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484BE" w14:textId="2869F060" w:rsidR="00501435" w:rsidRPr="005B38DF" w:rsidRDefault="00C25B4A">
      <w:bookmarkStart w:id="0" w:name="_Hlk492891189"/>
      <w:r w:rsidRPr="005B38DF">
        <w:rPr>
          <w:noProof/>
        </w:rPr>
        <mc:AlternateContent>
          <mc:Choice Requires="wps">
            <w:drawing>
              <wp:anchor distT="0" distB="0" distL="114300" distR="114300" simplePos="0" relativeHeight="251658242" behindDoc="0" locked="0" layoutInCell="1" allowOverlap="1" wp14:anchorId="6313295D" wp14:editId="240ABB3E">
                <wp:simplePos x="0" y="0"/>
                <wp:positionH relativeFrom="column">
                  <wp:posOffset>844550</wp:posOffset>
                </wp:positionH>
                <wp:positionV relativeFrom="paragraph">
                  <wp:posOffset>-229235</wp:posOffset>
                </wp:positionV>
                <wp:extent cx="4006850" cy="565150"/>
                <wp:effectExtent l="0" t="0" r="0" b="6350"/>
                <wp:wrapNone/>
                <wp:docPr id="2" name="Text Box 22"/>
                <wp:cNvGraphicFramePr/>
                <a:graphic xmlns:a="http://schemas.openxmlformats.org/drawingml/2006/main">
                  <a:graphicData uri="http://schemas.microsoft.com/office/word/2010/wordprocessingShape">
                    <wps:wsp>
                      <wps:cNvSpPr txBox="1"/>
                      <wps:spPr>
                        <a:xfrm>
                          <a:off x="0" y="0"/>
                          <a:ext cx="4006850" cy="565150"/>
                        </a:xfrm>
                        <a:prstGeom prst="rect">
                          <a:avLst/>
                        </a:prstGeom>
                        <a:noFill/>
                        <a:ln>
                          <a:noFill/>
                          <a:prstDash/>
                        </a:ln>
                      </wps:spPr>
                      <wps:txbx>
                        <w:txbxContent>
                          <w:p w14:paraId="2023B172" w14:textId="24FE768E" w:rsidR="00AE64FC" w:rsidRPr="005B38DF" w:rsidRDefault="00C25B4A" w:rsidP="009E728F">
                            <w:pPr>
                              <w:jc w:val="center"/>
                              <w:rPr>
                                <w:rFonts w:ascii="Edo" w:hAnsi="Edo" w:cstheme="minorHAnsi"/>
                                <w:bCs/>
                                <w:color w:val="C00000"/>
                                <w:sz w:val="56"/>
                                <w:szCs w:val="56"/>
                                <w14:shadow w14:blurRad="50800" w14:dist="139700" w14:dir="5400000" w14:sx="0" w14:sy="0" w14:kx="0" w14:ky="0" w14:algn="ctr">
                                  <w14:srgbClr w14:val="000000">
                                    <w14:alpha w14:val="56870"/>
                                  </w14:srgbClr>
                                </w14:shadow>
                              </w:rPr>
                            </w:pPr>
                            <w:r w:rsidRPr="005B38DF">
                              <w:rPr>
                                <w:rFonts w:ascii="Edo" w:hAnsi="Edo" w:cstheme="minorHAnsi"/>
                                <w:bCs/>
                                <w:color w:val="C00000"/>
                                <w:sz w:val="56"/>
                                <w:szCs w:val="56"/>
                                <w14:shadow w14:blurRad="50800" w14:dist="139700" w14:dir="5400000" w14:sx="0" w14:sy="0" w14:kx="0" w14:ky="0" w14:algn="ctr">
                                  <w14:srgbClr w14:val="000000">
                                    <w14:alpha w14:val="56870"/>
                                  </w14:srgbClr>
                                </w14:shadow>
                              </w:rPr>
                              <w:t xml:space="preserve">Schools </w:t>
                            </w:r>
                            <w:r w:rsidR="005E71AD" w:rsidRPr="005B38DF">
                              <w:rPr>
                                <w:rFonts w:ascii="Edo" w:hAnsi="Edo" w:cstheme="minorHAnsi"/>
                                <w:bCs/>
                                <w:color w:val="C00000"/>
                                <w:sz w:val="56"/>
                                <w:szCs w:val="56"/>
                                <w14:shadow w14:blurRad="50800" w14:dist="139700" w14:dir="5400000" w14:sx="0" w14:sy="0" w14:kx="0" w14:ky="0" w14:algn="ctr">
                                  <w14:srgbClr w14:val="000000">
                                    <w14:alpha w14:val="56870"/>
                                  </w14:srgbClr>
                                </w14:shadow>
                              </w:rPr>
                              <w:t>Pack</w:t>
                            </w:r>
                            <w:r w:rsidR="00F27E00">
                              <w:rPr>
                                <w:rFonts w:ascii="Edo" w:hAnsi="Edo" w:cstheme="minorHAnsi"/>
                                <w:bCs/>
                                <w:color w:val="C00000"/>
                                <w:sz w:val="56"/>
                                <w:szCs w:val="56"/>
                                <w14:shadow w14:blurRad="50800" w14:dist="139700" w14:dir="5400000" w14:sx="0" w14:sy="0" w14:kx="0" w14:ky="0" w14:algn="ctr">
                                  <w14:srgbClr w14:val="000000">
                                    <w14:alpha w14:val="56870"/>
                                  </w14:srgbClr>
                                </w14:shadow>
                              </w:rPr>
                              <w:t xml:space="preserve"> 202</w:t>
                            </w:r>
                            <w:r w:rsidR="007312D4">
                              <w:rPr>
                                <w:rFonts w:ascii="Edo" w:hAnsi="Edo" w:cstheme="minorHAnsi"/>
                                <w:bCs/>
                                <w:color w:val="C00000"/>
                                <w:sz w:val="56"/>
                                <w:szCs w:val="56"/>
                                <w14:shadow w14:blurRad="50800" w14:dist="139700" w14:dir="5400000" w14:sx="0" w14:sy="0" w14:kx="0" w14:ky="0" w14:algn="ctr">
                                  <w14:srgbClr w14:val="000000">
                                    <w14:alpha w14:val="56870"/>
                                  </w14:srgbClr>
                                </w14:shadow>
                              </w:rPr>
                              <w:t>1-22</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6313295D" id="_x0000_t202" coordsize="21600,21600" o:spt="202" path="m,l,21600r21600,l21600,xe">
                <v:stroke joinstyle="miter"/>
                <v:path gradientshapeok="t" o:connecttype="rect"/>
              </v:shapetype>
              <v:shape id="Text Box 22" o:spid="_x0000_s1026" type="#_x0000_t202" style="position:absolute;margin-left:66.5pt;margin-top:-18.05pt;width:315.5pt;height:4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" filled="f" stroked="f">
                <v:textbox>
                  <w:txbxContent>
                    <w:p w14:paraId="2023B172" w14:textId="24FE768E" w:rsidR="00AE64FC" w:rsidRPr="005B38DF" w:rsidRDefault="00C25B4A" w:rsidP="009E728F">
                      <w:pPr>
                        <w:jc w:val="center"/>
                        <w:rPr>
                          <w:rFonts w:ascii="Edo" w:hAnsi="Edo" w:cstheme="minorHAnsi"/>
                          <w:bCs/>
                          <w:color w:val="C00000"/>
                          <w:sz w:val="56"/>
                          <w:szCs w:val="56"/>
                          <w14:shadow w14:blurRad="50800" w14:dist="139700" w14:dir="5400000" w14:sx="0" w14:sy="0" w14:kx="0" w14:ky="0" w14:algn="ctr">
                            <w14:srgbClr w14:val="000000">
                              <w14:alpha w14:val="56870"/>
                            </w14:srgbClr>
                          </w14:shadow>
                        </w:rPr>
                      </w:pPr>
                      <w:r w:rsidRPr="005B38DF">
                        <w:rPr>
                          <w:rFonts w:ascii="Edo" w:hAnsi="Edo" w:cstheme="minorHAnsi"/>
                          <w:bCs/>
                          <w:color w:val="C00000"/>
                          <w:sz w:val="56"/>
                          <w:szCs w:val="56"/>
                          <w14:shadow w14:blurRad="50800" w14:dist="139700" w14:dir="5400000" w14:sx="0" w14:sy="0" w14:kx="0" w14:ky="0" w14:algn="ctr">
                            <w14:srgbClr w14:val="000000">
                              <w14:alpha w14:val="56870"/>
                            </w14:srgbClr>
                          </w14:shadow>
                        </w:rPr>
                        <w:t xml:space="preserve">Schools </w:t>
                      </w:r>
                      <w:r w:rsidR="005E71AD" w:rsidRPr="005B38DF">
                        <w:rPr>
                          <w:rFonts w:ascii="Edo" w:hAnsi="Edo" w:cstheme="minorHAnsi"/>
                          <w:bCs/>
                          <w:color w:val="C00000"/>
                          <w:sz w:val="56"/>
                          <w:szCs w:val="56"/>
                          <w14:shadow w14:blurRad="50800" w14:dist="139700" w14:dir="5400000" w14:sx="0" w14:sy="0" w14:kx="0" w14:ky="0" w14:algn="ctr">
                            <w14:srgbClr w14:val="000000">
                              <w14:alpha w14:val="56870"/>
                            </w14:srgbClr>
                          </w14:shadow>
                        </w:rPr>
                        <w:t>Pack</w:t>
                      </w:r>
                      <w:r w:rsidR="00F27E00">
                        <w:rPr>
                          <w:rFonts w:ascii="Edo" w:hAnsi="Edo" w:cstheme="minorHAnsi"/>
                          <w:bCs/>
                          <w:color w:val="C00000"/>
                          <w:sz w:val="56"/>
                          <w:szCs w:val="56"/>
                          <w14:shadow w14:blurRad="50800" w14:dist="139700" w14:dir="5400000" w14:sx="0" w14:sy="0" w14:kx="0" w14:ky="0" w14:algn="ctr">
                            <w14:srgbClr w14:val="000000">
                              <w14:alpha w14:val="56870"/>
                            </w14:srgbClr>
                          </w14:shadow>
                        </w:rPr>
                        <w:t xml:space="preserve"> 202</w:t>
                      </w:r>
                      <w:r w:rsidR="007312D4">
                        <w:rPr>
                          <w:rFonts w:ascii="Edo" w:hAnsi="Edo" w:cstheme="minorHAnsi"/>
                          <w:bCs/>
                          <w:color w:val="C00000"/>
                          <w:sz w:val="56"/>
                          <w:szCs w:val="56"/>
                          <w14:shadow w14:blurRad="50800" w14:dist="139700" w14:dir="5400000" w14:sx="0" w14:sy="0" w14:kx="0" w14:ky="0" w14:algn="ctr">
                            <w14:srgbClr w14:val="000000">
                              <w14:alpha w14:val="56870"/>
                            </w14:srgbClr>
                          </w14:shadow>
                        </w:rPr>
                        <w:t>1-22</w:t>
                      </w:r>
                    </w:p>
                  </w:txbxContent>
                </v:textbox>
              </v:shape>
            </w:pict>
          </mc:Fallback>
        </mc:AlternateContent>
      </w:r>
    </w:p>
    <w:p w14:paraId="2023B15A" w14:textId="7083CC6F" w:rsidR="00AE64FC" w:rsidRPr="005B38DF" w:rsidRDefault="00AE64FC"/>
    <w:p w14:paraId="1BBEDE51" w14:textId="6FD806D6" w:rsidR="00030BC3" w:rsidRPr="005B38DF" w:rsidRDefault="00030BC3" w:rsidP="006F14A7">
      <w:pPr>
        <w:jc w:val="center"/>
      </w:pPr>
    </w:p>
    <w:p w14:paraId="79F781DA" w14:textId="1E944E1D" w:rsidR="00030BC3" w:rsidRDefault="00331FD8" w:rsidP="008B3C42">
      <w:pPr>
        <w:jc w:val="center"/>
        <w:rPr>
          <w:rFonts w:asciiTheme="minorHAnsi" w:hAnsiTheme="minorHAnsi" w:cstheme="minorHAnsi"/>
          <w:sz w:val="22"/>
          <w:szCs w:val="22"/>
        </w:rPr>
      </w:pPr>
      <w:r w:rsidRPr="005B38DF">
        <w:rPr>
          <w:noProof/>
        </w:rPr>
        <w:drawing>
          <wp:inline distT="0" distB="0" distL="0" distR="0" wp14:anchorId="35D0EE50" wp14:editId="5E9DD153">
            <wp:extent cx="4508390" cy="2535907"/>
            <wp:effectExtent l="0" t="0" r="6985" b="0"/>
            <wp:docPr id="21" name="Picture 21" descr="A picture containing racing, standing, man,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SwVwKYUwAAV6Cp.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5733" cy="2540038"/>
                    </a:xfrm>
                    <a:prstGeom prst="rect">
                      <a:avLst/>
                    </a:prstGeom>
                  </pic:spPr>
                </pic:pic>
              </a:graphicData>
            </a:graphic>
          </wp:inline>
        </w:drawing>
      </w:r>
      <w:bookmarkStart w:id="1" w:name="_GoBack"/>
      <w:bookmarkEnd w:id="1"/>
    </w:p>
    <w:p w14:paraId="50104CDB" w14:textId="4A385BEF" w:rsidR="00EB1972" w:rsidRPr="005B38DF" w:rsidRDefault="00EB1972" w:rsidP="008B3C42">
      <w:pPr>
        <w:jc w:val="center"/>
        <w:rPr>
          <w:rFonts w:asciiTheme="minorHAnsi" w:hAnsiTheme="minorHAnsi" w:cstheme="minorHAnsi"/>
          <w:sz w:val="22"/>
          <w:szCs w:val="22"/>
        </w:rPr>
      </w:pPr>
    </w:p>
    <w:p w14:paraId="0A98A23F" w14:textId="6F2BABCD" w:rsidR="0055615A" w:rsidRPr="005B38DF" w:rsidRDefault="003C0C8E" w:rsidP="007C5815">
      <w:pPr>
        <w:rPr>
          <w:rFonts w:asciiTheme="minorHAnsi" w:hAnsiTheme="minorHAnsi" w:cstheme="minorHAnsi"/>
          <w:color w:val="auto"/>
          <w:sz w:val="22"/>
          <w:szCs w:val="22"/>
        </w:rPr>
      </w:pPr>
      <w:r w:rsidRPr="005B38DF">
        <w:rPr>
          <w:noProof/>
        </w:rPr>
        <mc:AlternateContent>
          <mc:Choice Requires="wps">
            <w:drawing>
              <wp:anchor distT="0" distB="0" distL="114300" distR="114300" simplePos="0" relativeHeight="251658245" behindDoc="0" locked="0" layoutInCell="1" allowOverlap="1" wp14:anchorId="6184C1C9" wp14:editId="388E9ABE">
                <wp:simplePos x="0" y="0"/>
                <wp:positionH relativeFrom="margin">
                  <wp:posOffset>12700</wp:posOffset>
                </wp:positionH>
                <wp:positionV relativeFrom="margin">
                  <wp:posOffset>3366135</wp:posOffset>
                </wp:positionV>
                <wp:extent cx="6074410" cy="387350"/>
                <wp:effectExtent l="0" t="0" r="2540" b="0"/>
                <wp:wrapSquare wrapText="bothSides"/>
                <wp:docPr id="19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4410" cy="387350"/>
                        </a:xfrm>
                        <a:prstGeom prst="rect">
                          <a:avLst/>
                        </a:prstGeom>
                        <a:solidFill>
                          <a:srgbClr val="D100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F554D" w14:textId="66569141" w:rsidR="00BB201E" w:rsidRPr="005B38DF" w:rsidRDefault="00450FA4" w:rsidP="00BB201E">
                            <w:pPr>
                              <w:jc w:val="center"/>
                              <w:rPr>
                                <w:rFonts w:ascii="Edo" w:hAnsi="Edo"/>
                                <w:color w:val="FFFFFF" w:themeColor="background1"/>
                                <w:sz w:val="40"/>
                                <w:szCs w:val="40"/>
                              </w:rPr>
                            </w:pPr>
                            <w:r w:rsidRPr="005B38DF">
                              <w:rPr>
                                <w:rFonts w:ascii="Edo" w:hAnsi="Edo"/>
                                <w:color w:val="FFFFFF" w:themeColor="background1"/>
                                <w:sz w:val="40"/>
                                <w:szCs w:val="40"/>
                              </w:rPr>
                              <w:t>Badminton Wales Shuttletime Competition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84C1C9" id="Rectangle 49" o:spid="_x0000_s1027" style="position:absolute;margin-left:1pt;margin-top:265.05pt;width:478.3pt;height:3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" fillcolor="#d10020" stroked="f">
                <v:textbox>
                  <w:txbxContent>
                    <w:p w14:paraId="3CFF554D" w14:textId="66569141" w:rsidR="00BB201E" w:rsidRPr="005B38DF" w:rsidRDefault="00450FA4" w:rsidP="00BB201E">
                      <w:pPr>
                        <w:jc w:val="center"/>
                        <w:rPr>
                          <w:rFonts w:ascii="Edo" w:hAnsi="Edo"/>
                          <w:color w:val="FFFFFF" w:themeColor="background1"/>
                          <w:sz w:val="40"/>
                          <w:szCs w:val="40"/>
                        </w:rPr>
                      </w:pPr>
                      <w:r w:rsidRPr="005B38DF">
                        <w:rPr>
                          <w:rFonts w:ascii="Edo" w:hAnsi="Edo"/>
                          <w:color w:val="FFFFFF" w:themeColor="background1"/>
                          <w:sz w:val="40"/>
                          <w:szCs w:val="40"/>
                        </w:rPr>
                        <w:t>Badminton Wales Shuttletime Competition</w:t>
                      </w:r>
                    </w:p>
                  </w:txbxContent>
                </v:textbox>
                <w10:wrap type="square" anchorx="margin" anchory="margin"/>
              </v:rect>
            </w:pict>
          </mc:Fallback>
        </mc:AlternateContent>
      </w:r>
    </w:p>
    <w:p w14:paraId="326CF3CB" w14:textId="77777777" w:rsidR="003C0C8E" w:rsidRDefault="003C0C8E" w:rsidP="007C5815">
      <w:pPr>
        <w:rPr>
          <w:rFonts w:asciiTheme="minorHAnsi" w:hAnsiTheme="minorHAnsi" w:cstheme="minorHAnsi"/>
          <w:color w:val="auto"/>
          <w:sz w:val="24"/>
          <w:szCs w:val="24"/>
        </w:rPr>
      </w:pPr>
    </w:p>
    <w:p w14:paraId="37846543" w14:textId="77777777" w:rsidR="003C0C8E" w:rsidRDefault="003C0C8E" w:rsidP="007C5815">
      <w:pPr>
        <w:rPr>
          <w:rFonts w:asciiTheme="minorHAnsi" w:hAnsiTheme="minorHAnsi" w:cstheme="minorHAnsi"/>
          <w:color w:val="auto"/>
          <w:sz w:val="24"/>
          <w:szCs w:val="24"/>
        </w:rPr>
      </w:pPr>
    </w:p>
    <w:p w14:paraId="7C6A7C76" w14:textId="18D17BBB" w:rsidR="00030BC3" w:rsidRPr="00331847" w:rsidRDefault="007C5815" w:rsidP="007C5815">
      <w:pPr>
        <w:rPr>
          <w:rFonts w:asciiTheme="minorHAnsi" w:hAnsiTheme="minorHAnsi" w:cstheme="minorHAnsi"/>
          <w:color w:val="auto"/>
          <w:sz w:val="24"/>
          <w:szCs w:val="24"/>
        </w:rPr>
      </w:pPr>
      <w:r w:rsidRPr="00331847">
        <w:rPr>
          <w:rFonts w:asciiTheme="minorHAnsi" w:hAnsiTheme="minorHAnsi" w:cstheme="minorHAnsi"/>
          <w:color w:val="auto"/>
          <w:sz w:val="24"/>
          <w:szCs w:val="24"/>
        </w:rPr>
        <w:t>The Shuttle</w:t>
      </w:r>
      <w:r w:rsidR="006975C6" w:rsidRPr="00331847">
        <w:rPr>
          <w:rFonts w:asciiTheme="minorHAnsi" w:hAnsiTheme="minorHAnsi" w:cstheme="minorHAnsi"/>
          <w:color w:val="auto"/>
          <w:sz w:val="24"/>
          <w:szCs w:val="24"/>
        </w:rPr>
        <w:t xml:space="preserve"> T</w:t>
      </w:r>
      <w:r w:rsidRPr="00331847">
        <w:rPr>
          <w:rFonts w:asciiTheme="minorHAnsi" w:hAnsiTheme="minorHAnsi" w:cstheme="minorHAnsi"/>
          <w:color w:val="auto"/>
          <w:sz w:val="24"/>
          <w:szCs w:val="24"/>
        </w:rPr>
        <w:t>ime Schools Com</w:t>
      </w:r>
      <w:r w:rsidR="006975C6" w:rsidRPr="00331847">
        <w:rPr>
          <w:rFonts w:asciiTheme="minorHAnsi" w:hAnsiTheme="minorHAnsi" w:cstheme="minorHAnsi"/>
          <w:color w:val="auto"/>
          <w:sz w:val="24"/>
          <w:szCs w:val="24"/>
        </w:rPr>
        <w:t>petition is aimed at grassroot players and open to all secondary schools in Wales. S</w:t>
      </w:r>
      <w:r w:rsidR="007E497B" w:rsidRPr="00331847">
        <w:rPr>
          <w:rFonts w:asciiTheme="minorHAnsi" w:hAnsiTheme="minorHAnsi" w:cstheme="minorHAnsi"/>
          <w:color w:val="auto"/>
          <w:sz w:val="24"/>
          <w:szCs w:val="24"/>
        </w:rPr>
        <w:t>tudents who are already within the Badminton Wales Performance Pathway are not able to take part – for these</w:t>
      </w:r>
      <w:r w:rsidR="00B2349D" w:rsidRPr="00331847">
        <w:rPr>
          <w:rFonts w:asciiTheme="minorHAnsi" w:hAnsiTheme="minorHAnsi" w:cstheme="minorHAnsi"/>
          <w:color w:val="auto"/>
          <w:sz w:val="24"/>
          <w:szCs w:val="24"/>
        </w:rPr>
        <w:t xml:space="preserve"> students</w:t>
      </w:r>
      <w:r w:rsidR="007E497B" w:rsidRPr="00331847">
        <w:rPr>
          <w:rFonts w:asciiTheme="minorHAnsi" w:hAnsiTheme="minorHAnsi" w:cstheme="minorHAnsi"/>
          <w:color w:val="auto"/>
          <w:sz w:val="24"/>
          <w:szCs w:val="24"/>
        </w:rPr>
        <w:t xml:space="preserve"> we recommend our Top Schools event. </w:t>
      </w:r>
    </w:p>
    <w:p w14:paraId="036B9352" w14:textId="77FB5D6C" w:rsidR="00C84775" w:rsidRPr="00331847" w:rsidRDefault="00C84775" w:rsidP="007C5815">
      <w:pPr>
        <w:rPr>
          <w:rFonts w:asciiTheme="minorHAnsi" w:hAnsiTheme="minorHAnsi" w:cstheme="minorHAnsi"/>
          <w:color w:val="auto"/>
          <w:sz w:val="24"/>
          <w:szCs w:val="24"/>
        </w:rPr>
      </w:pPr>
    </w:p>
    <w:p w14:paraId="2247CBDA" w14:textId="017ADE42" w:rsidR="00030BC3" w:rsidRPr="00331847" w:rsidRDefault="00331FD8" w:rsidP="00C26A62">
      <w:pPr>
        <w:rPr>
          <w:rFonts w:asciiTheme="minorHAnsi" w:hAnsiTheme="minorHAnsi" w:cstheme="minorHAnsi"/>
          <w:sz w:val="24"/>
          <w:szCs w:val="24"/>
        </w:rPr>
      </w:pPr>
      <w:r w:rsidRPr="00331847">
        <w:rPr>
          <w:rFonts w:asciiTheme="minorHAnsi" w:hAnsiTheme="minorHAnsi" w:cstheme="minorHAnsi"/>
          <w:noProof/>
          <w:color w:val="auto"/>
          <w:sz w:val="24"/>
          <w:szCs w:val="24"/>
        </w:rPr>
        <mc:AlternateContent>
          <mc:Choice Requires="aink">
            <w:drawing>
              <wp:anchor distT="0" distB="0" distL="114300" distR="114300" simplePos="0" relativeHeight="251662341" behindDoc="0" locked="0" layoutInCell="1" allowOverlap="1" wp14:anchorId="73F32423" wp14:editId="41C8944B">
                <wp:simplePos x="0" y="0"/>
                <wp:positionH relativeFrom="column">
                  <wp:posOffset>5374005</wp:posOffset>
                </wp:positionH>
                <wp:positionV relativeFrom="paragraph">
                  <wp:posOffset>1136015</wp:posOffset>
                </wp:positionV>
                <wp:extent cx="360" cy="360"/>
                <wp:effectExtent l="57150" t="57150" r="76200" b="57150"/>
                <wp:wrapNone/>
                <wp:docPr id="17" name="Ink 17"/>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drawing>
              <wp:anchor distT="0" distB="0" distL="114300" distR="114300" simplePos="0" relativeHeight="251662341" behindDoc="0" locked="0" layoutInCell="1" allowOverlap="1" wp14:anchorId="73F32423" wp14:editId="41C8944B">
                <wp:simplePos x="0" y="0"/>
                <wp:positionH relativeFrom="column">
                  <wp:posOffset>5374005</wp:posOffset>
                </wp:positionH>
                <wp:positionV relativeFrom="paragraph">
                  <wp:posOffset>1136015</wp:posOffset>
                </wp:positionV>
                <wp:extent cx="360" cy="360"/>
                <wp:effectExtent l="57150" t="57150" r="76200" b="57150"/>
                <wp:wrapNone/>
                <wp:docPr id="17" name="Ink 17"/>
                <wp:cNvGraphicFramePr/>
                <a:graphic xmlns:a="http://schemas.openxmlformats.org/drawingml/2006/main">
                  <a:graphicData uri="http://schemas.openxmlformats.org/drawingml/2006/picture">
                    <pic:pic xmlns:pic="http://schemas.openxmlformats.org/drawingml/2006/picture">
                      <pic:nvPicPr>
                        <pic:cNvPr id="17" name="Ink 17"/>
                        <pic:cNvPicPr/>
                      </pic:nvPicPr>
                      <pic:blipFill>
                        <a:blip r:embed="rId12"/>
                        <a:stretch>
                          <a:fillRect/>
                        </a:stretch>
                      </pic:blipFill>
                      <pic:spPr>
                        <a:xfrm>
                          <a:off x="0" y="0"/>
                          <a:ext cx="36000" cy="36000"/>
                        </a:xfrm>
                        <a:prstGeom prst="rect">
                          <a:avLst/>
                        </a:prstGeom>
                      </pic:spPr>
                    </pic:pic>
                  </a:graphicData>
                </a:graphic>
              </wp:anchor>
            </w:drawing>
          </mc:Fallback>
        </mc:AlternateContent>
      </w:r>
      <w:r w:rsidRPr="00331847">
        <w:rPr>
          <w:rFonts w:asciiTheme="minorHAnsi" w:hAnsiTheme="minorHAnsi" w:cstheme="minorHAnsi"/>
          <w:noProof/>
          <w:color w:val="auto"/>
          <w:sz w:val="24"/>
          <w:szCs w:val="24"/>
        </w:rPr>
        <mc:AlternateContent>
          <mc:Choice Requires="aink">
            <w:drawing>
              <wp:anchor distT="0" distB="0" distL="114300" distR="114300" simplePos="0" relativeHeight="251659269" behindDoc="0" locked="0" layoutInCell="1" allowOverlap="1" wp14:anchorId="71AD1F6E" wp14:editId="11820BF8">
                <wp:simplePos x="0" y="0"/>
                <wp:positionH relativeFrom="column">
                  <wp:posOffset>5319188</wp:posOffset>
                </wp:positionH>
                <wp:positionV relativeFrom="paragraph">
                  <wp:posOffset>834274</wp:posOffset>
                </wp:positionV>
                <wp:extent cx="360" cy="360"/>
                <wp:effectExtent l="57150" t="57150" r="57150" b="57150"/>
                <wp:wrapNone/>
                <wp:docPr id="13" name="Ink 1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drawing>
              <wp:anchor distT="0" distB="0" distL="114300" distR="114300" simplePos="0" relativeHeight="251659269" behindDoc="0" locked="0" layoutInCell="1" allowOverlap="1" wp14:anchorId="71AD1F6E" wp14:editId="11820BF8">
                <wp:simplePos x="0" y="0"/>
                <wp:positionH relativeFrom="column">
                  <wp:posOffset>5319188</wp:posOffset>
                </wp:positionH>
                <wp:positionV relativeFrom="paragraph">
                  <wp:posOffset>834274</wp:posOffset>
                </wp:positionV>
                <wp:extent cx="360" cy="360"/>
                <wp:effectExtent l="57150" t="57150" r="57150" b="57150"/>
                <wp:wrapNone/>
                <wp:docPr id="13" name="Ink 13"/>
                <wp:cNvGraphicFramePr/>
                <a:graphic xmlns:a="http://schemas.openxmlformats.org/drawingml/2006/main">
                  <a:graphicData uri="http://schemas.openxmlformats.org/drawingml/2006/picture">
                    <pic:pic xmlns:pic="http://schemas.openxmlformats.org/drawingml/2006/picture">
                      <pic:nvPicPr>
                        <pic:cNvPr id="13" name="Ink 13"/>
                        <pic:cNvPicPr/>
                      </pic:nvPicPr>
                      <pic:blipFill>
                        <a:blip r:embed="rId14"/>
                        <a:stretch>
                          <a:fillRect/>
                        </a:stretch>
                      </pic:blipFill>
                      <pic:spPr>
                        <a:xfrm>
                          <a:off x="0" y="0"/>
                          <a:ext cx="36000" cy="36000"/>
                        </a:xfrm>
                        <a:prstGeom prst="rect">
                          <a:avLst/>
                        </a:prstGeom>
                      </pic:spPr>
                    </pic:pic>
                  </a:graphicData>
                </a:graphic>
              </wp:anchor>
            </w:drawing>
          </mc:Fallback>
        </mc:AlternateContent>
      </w:r>
      <w:r w:rsidR="00C84775" w:rsidRPr="00331847">
        <w:rPr>
          <w:rFonts w:asciiTheme="minorHAnsi" w:hAnsiTheme="minorHAnsi" w:cstheme="minorHAnsi"/>
          <w:color w:val="auto"/>
          <w:sz w:val="24"/>
          <w:szCs w:val="24"/>
        </w:rPr>
        <w:t xml:space="preserve">Local Authorities </w:t>
      </w:r>
      <w:r w:rsidR="004D4383" w:rsidRPr="00331847">
        <w:rPr>
          <w:rFonts w:asciiTheme="minorHAnsi" w:hAnsiTheme="minorHAnsi" w:cstheme="minorHAnsi"/>
          <w:color w:val="auto"/>
          <w:sz w:val="24"/>
          <w:szCs w:val="24"/>
        </w:rPr>
        <w:t>are responsible for organising their own local event, where the Boys and Girls winners from years 7&amp;8 and 9&amp;10</w:t>
      </w:r>
      <w:r w:rsidR="0049062D" w:rsidRPr="00331847">
        <w:rPr>
          <w:rFonts w:asciiTheme="minorHAnsi" w:hAnsiTheme="minorHAnsi" w:cstheme="minorHAnsi"/>
          <w:color w:val="auto"/>
          <w:sz w:val="24"/>
          <w:szCs w:val="24"/>
        </w:rPr>
        <w:t xml:space="preserve"> go forwards to compete in the regional finals</w:t>
      </w:r>
      <w:r w:rsidR="0058290E" w:rsidRPr="00331847">
        <w:rPr>
          <w:rFonts w:asciiTheme="minorHAnsi" w:hAnsiTheme="minorHAnsi" w:cstheme="minorHAnsi"/>
          <w:color w:val="auto"/>
          <w:sz w:val="24"/>
          <w:szCs w:val="24"/>
        </w:rPr>
        <w:t>, usually held in March</w:t>
      </w:r>
      <w:r w:rsidR="0049062D" w:rsidRPr="00331847">
        <w:rPr>
          <w:rFonts w:asciiTheme="minorHAnsi" w:hAnsiTheme="minorHAnsi" w:cstheme="minorHAnsi"/>
          <w:color w:val="auto"/>
          <w:sz w:val="24"/>
          <w:szCs w:val="24"/>
        </w:rPr>
        <w:t>. The entry form and regulations can be found on our website here:</w:t>
      </w:r>
      <w:r w:rsidR="00C84775" w:rsidRPr="00331847">
        <w:rPr>
          <w:rFonts w:asciiTheme="minorHAnsi" w:hAnsiTheme="minorHAnsi" w:cstheme="minorHAnsi"/>
          <w:color w:val="auto"/>
          <w:sz w:val="24"/>
          <w:szCs w:val="24"/>
        </w:rPr>
        <w:t xml:space="preserve"> </w:t>
      </w:r>
      <w:hyperlink r:id="rId15" w:history="1">
        <w:r w:rsidR="00C26A62" w:rsidRPr="00331847">
          <w:rPr>
            <w:rStyle w:val="Hyperlink"/>
            <w:rFonts w:asciiTheme="minorHAnsi" w:hAnsiTheme="minorHAnsi" w:cstheme="minorHAnsi"/>
            <w:sz w:val="24"/>
            <w:szCs w:val="24"/>
          </w:rPr>
          <w:t>https://www.badminton.wales/shuttle-time</w:t>
        </w:r>
      </w:hyperlink>
    </w:p>
    <w:p w14:paraId="185BFD43" w14:textId="682DC628" w:rsidR="00326103" w:rsidRPr="00331847" w:rsidRDefault="00326103" w:rsidP="00C26A62">
      <w:pPr>
        <w:rPr>
          <w:rFonts w:asciiTheme="minorHAnsi" w:hAnsiTheme="minorHAnsi" w:cstheme="minorHAnsi"/>
          <w:sz w:val="24"/>
          <w:szCs w:val="24"/>
        </w:rPr>
      </w:pPr>
    </w:p>
    <w:p w14:paraId="5E01FC6F" w14:textId="0939FD0C" w:rsidR="00430EBA" w:rsidRPr="00331847" w:rsidRDefault="00326103" w:rsidP="00C26A62">
      <w:pPr>
        <w:rPr>
          <w:rFonts w:asciiTheme="minorHAnsi" w:hAnsiTheme="minorHAnsi" w:cstheme="minorHAnsi"/>
          <w:color w:val="auto"/>
          <w:sz w:val="24"/>
          <w:szCs w:val="24"/>
        </w:rPr>
      </w:pPr>
      <w:r w:rsidRPr="00331847">
        <w:rPr>
          <w:rFonts w:asciiTheme="minorHAnsi" w:hAnsiTheme="minorHAnsi" w:cstheme="minorHAnsi"/>
          <w:color w:val="auto"/>
          <w:sz w:val="24"/>
          <w:szCs w:val="24"/>
        </w:rPr>
        <w:t xml:space="preserve">The entry fee for the </w:t>
      </w:r>
      <w:r w:rsidR="00F378CD" w:rsidRPr="00331847">
        <w:rPr>
          <w:rFonts w:asciiTheme="minorHAnsi" w:hAnsiTheme="minorHAnsi" w:cstheme="minorHAnsi"/>
          <w:color w:val="auto"/>
          <w:sz w:val="24"/>
          <w:szCs w:val="24"/>
        </w:rPr>
        <w:t>South and North finals is £</w:t>
      </w:r>
      <w:r w:rsidR="00E947DE" w:rsidRPr="00331847">
        <w:rPr>
          <w:rFonts w:asciiTheme="minorHAnsi" w:hAnsiTheme="minorHAnsi" w:cstheme="minorHAnsi"/>
          <w:color w:val="auto"/>
          <w:sz w:val="24"/>
          <w:szCs w:val="24"/>
        </w:rPr>
        <w:t>15</w:t>
      </w:r>
      <w:r w:rsidR="00F378CD" w:rsidRPr="00331847">
        <w:rPr>
          <w:rFonts w:asciiTheme="minorHAnsi" w:hAnsiTheme="minorHAnsi" w:cstheme="minorHAnsi"/>
          <w:color w:val="auto"/>
          <w:sz w:val="24"/>
          <w:szCs w:val="24"/>
        </w:rPr>
        <w:t xml:space="preserve"> per team, payable in advance.</w:t>
      </w:r>
    </w:p>
    <w:p w14:paraId="10AD5AFA" w14:textId="77777777" w:rsidR="00EB1972" w:rsidRPr="005B38DF" w:rsidRDefault="00EB1972" w:rsidP="00C26A62">
      <w:pPr>
        <w:rPr>
          <w:rFonts w:asciiTheme="minorHAnsi" w:hAnsiTheme="minorHAnsi" w:cstheme="minorHAnsi"/>
          <w:color w:val="auto"/>
          <w:sz w:val="22"/>
          <w:szCs w:val="22"/>
        </w:rPr>
      </w:pPr>
    </w:p>
    <w:p w14:paraId="6CC83F64" w14:textId="1B1DCB74" w:rsidR="00331FD8" w:rsidRPr="005B38DF" w:rsidRDefault="00331FD8" w:rsidP="00C26A62">
      <w:pPr>
        <w:rPr>
          <w:rFonts w:asciiTheme="minorHAnsi" w:hAnsiTheme="minorHAnsi" w:cstheme="minorHAnsi"/>
          <w:color w:val="auto"/>
          <w:sz w:val="22"/>
          <w:szCs w:val="22"/>
        </w:rPr>
      </w:pPr>
    </w:p>
    <w:p w14:paraId="6112D97C" w14:textId="218B2FFB" w:rsidR="00331FD8" w:rsidRPr="005B38DF" w:rsidRDefault="00021012" w:rsidP="00021012">
      <w:pPr>
        <w:jc w:val="center"/>
        <w:rPr>
          <w:rFonts w:asciiTheme="minorHAnsi" w:hAnsiTheme="minorHAnsi" w:cstheme="minorHAnsi"/>
          <w:color w:val="auto"/>
          <w:sz w:val="22"/>
          <w:szCs w:val="22"/>
        </w:rPr>
      </w:pPr>
      <w:r w:rsidRPr="005B38DF">
        <w:rPr>
          <w:rFonts w:asciiTheme="minorHAnsi" w:hAnsiTheme="minorHAnsi" w:cstheme="minorHAnsi"/>
          <w:noProof/>
          <w:color w:val="auto"/>
          <w:sz w:val="22"/>
          <w:szCs w:val="22"/>
        </w:rPr>
        <w:drawing>
          <wp:inline distT="0" distB="0" distL="0" distR="0" wp14:anchorId="08669FA6" wp14:editId="19A31C8E">
            <wp:extent cx="3864334" cy="2173634"/>
            <wp:effectExtent l="0" t="0" r="3175" b="0"/>
            <wp:docPr id="22" name="Picture 22" descr="A picture containing holding, man, wo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SwVw6-U8AAFCf8.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8963" cy="2176238"/>
                    </a:xfrm>
                    <a:prstGeom prst="rect">
                      <a:avLst/>
                    </a:prstGeom>
                  </pic:spPr>
                </pic:pic>
              </a:graphicData>
            </a:graphic>
          </wp:inline>
        </w:drawing>
      </w:r>
    </w:p>
    <w:p w14:paraId="6E557BC2" w14:textId="77777777" w:rsidR="007366CC" w:rsidRPr="005B38DF" w:rsidRDefault="007366CC" w:rsidP="00A27361">
      <w:pPr>
        <w:rPr>
          <w:rFonts w:asciiTheme="minorHAnsi" w:hAnsiTheme="minorHAnsi" w:cstheme="minorHAnsi"/>
          <w:color w:val="auto"/>
          <w:sz w:val="22"/>
          <w:szCs w:val="22"/>
        </w:rPr>
      </w:pPr>
      <w:r w:rsidRPr="005B38DF">
        <w:rPr>
          <w:noProof/>
        </w:rPr>
        <w:lastRenderedPageBreak/>
        <mc:AlternateContent>
          <mc:Choice Requires="wps">
            <w:drawing>
              <wp:anchor distT="0" distB="0" distL="114300" distR="114300" simplePos="0" relativeHeight="251664389" behindDoc="0" locked="0" layoutInCell="1" allowOverlap="1" wp14:anchorId="2F4EF6F0" wp14:editId="348521A3">
                <wp:simplePos x="0" y="0"/>
                <wp:positionH relativeFrom="margin">
                  <wp:posOffset>38100</wp:posOffset>
                </wp:positionH>
                <wp:positionV relativeFrom="margin">
                  <wp:posOffset>-88265</wp:posOffset>
                </wp:positionV>
                <wp:extent cx="6193155" cy="374650"/>
                <wp:effectExtent l="0" t="0" r="0" b="6350"/>
                <wp:wrapSquare wrapText="bothSides"/>
                <wp:docPr id="3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155" cy="374650"/>
                        </a:xfrm>
                        <a:prstGeom prst="rect">
                          <a:avLst/>
                        </a:prstGeom>
                        <a:solidFill>
                          <a:srgbClr val="D100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6523C" w14:textId="32EA6E84" w:rsidR="00021012" w:rsidRPr="005B38DF" w:rsidRDefault="00021012" w:rsidP="00021012">
                            <w:pPr>
                              <w:jc w:val="center"/>
                              <w:rPr>
                                <w:rFonts w:ascii="Edo" w:hAnsi="Edo"/>
                                <w:color w:val="FFFFFF" w:themeColor="background1"/>
                                <w:sz w:val="40"/>
                                <w:szCs w:val="40"/>
                              </w:rPr>
                            </w:pPr>
                            <w:r w:rsidRPr="005B38DF">
                              <w:rPr>
                                <w:rFonts w:ascii="Edo" w:hAnsi="Edo"/>
                                <w:color w:val="FFFFFF" w:themeColor="background1"/>
                                <w:sz w:val="40"/>
                                <w:szCs w:val="40"/>
                              </w:rPr>
                              <w:t xml:space="preserve">Badminton Wales </w:t>
                            </w:r>
                            <w:r w:rsidR="007366CC" w:rsidRPr="005B38DF">
                              <w:rPr>
                                <w:rFonts w:ascii="Edo" w:hAnsi="Edo"/>
                                <w:color w:val="FFFFFF" w:themeColor="background1"/>
                                <w:sz w:val="40"/>
                                <w:szCs w:val="40"/>
                              </w:rPr>
                              <w:t>Top Schools</w:t>
                            </w:r>
                            <w:r w:rsidRPr="005B38DF">
                              <w:rPr>
                                <w:rFonts w:ascii="Edo" w:hAnsi="Edo"/>
                                <w:color w:val="FFFFFF" w:themeColor="background1"/>
                                <w:sz w:val="40"/>
                                <w:szCs w:val="40"/>
                              </w:rPr>
                              <w:t xml:space="preserve"> Competition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F4EF6F0" id="_x0000_s1028" style="position:absolute;margin-left:3pt;margin-top:-6.95pt;width:487.65pt;height:29.5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" fillcolor="#d10020" stroked="f">
                <v:textbox>
                  <w:txbxContent>
                    <w:p w14:paraId="33B6523C" w14:textId="32EA6E84" w:rsidR="00021012" w:rsidRPr="005B38DF" w:rsidRDefault="00021012" w:rsidP="00021012">
                      <w:pPr>
                        <w:jc w:val="center"/>
                        <w:rPr>
                          <w:rFonts w:ascii="Edo" w:hAnsi="Edo"/>
                          <w:color w:val="FFFFFF" w:themeColor="background1"/>
                          <w:sz w:val="40"/>
                          <w:szCs w:val="40"/>
                        </w:rPr>
                      </w:pPr>
                      <w:r w:rsidRPr="005B38DF">
                        <w:rPr>
                          <w:rFonts w:ascii="Edo" w:hAnsi="Edo"/>
                          <w:color w:val="FFFFFF" w:themeColor="background1"/>
                          <w:sz w:val="40"/>
                          <w:szCs w:val="40"/>
                        </w:rPr>
                        <w:t xml:space="preserve">Badminton Wales </w:t>
                      </w:r>
                      <w:r w:rsidR="007366CC" w:rsidRPr="005B38DF">
                        <w:rPr>
                          <w:rFonts w:ascii="Edo" w:hAnsi="Edo"/>
                          <w:color w:val="FFFFFF" w:themeColor="background1"/>
                          <w:sz w:val="40"/>
                          <w:szCs w:val="40"/>
                        </w:rPr>
                        <w:t>Top Schools</w:t>
                      </w:r>
                      <w:r w:rsidRPr="005B38DF">
                        <w:rPr>
                          <w:rFonts w:ascii="Edo" w:hAnsi="Edo"/>
                          <w:color w:val="FFFFFF" w:themeColor="background1"/>
                          <w:sz w:val="40"/>
                          <w:szCs w:val="40"/>
                        </w:rPr>
                        <w:t xml:space="preserve"> Competition</w:t>
                      </w:r>
                    </w:p>
                  </w:txbxContent>
                </v:textbox>
                <w10:wrap type="square" anchorx="margin" anchory="margin"/>
              </v:rect>
            </w:pict>
          </mc:Fallback>
        </mc:AlternateContent>
      </w:r>
    </w:p>
    <w:p w14:paraId="20411C80" w14:textId="77777777" w:rsidR="00A52422" w:rsidRDefault="00A52422" w:rsidP="00A27361">
      <w:pPr>
        <w:rPr>
          <w:rFonts w:asciiTheme="minorHAnsi" w:hAnsiTheme="minorHAnsi" w:cstheme="minorHAnsi"/>
          <w:color w:val="auto"/>
          <w:sz w:val="22"/>
          <w:szCs w:val="22"/>
        </w:rPr>
      </w:pPr>
    </w:p>
    <w:p w14:paraId="31B9D16B" w14:textId="5F9CDFC3" w:rsidR="005E71AD" w:rsidRPr="00331847" w:rsidRDefault="0040336F" w:rsidP="00A27361">
      <w:pPr>
        <w:rPr>
          <w:rFonts w:asciiTheme="minorHAnsi" w:hAnsiTheme="minorHAnsi" w:cstheme="minorHAnsi"/>
          <w:color w:val="auto"/>
          <w:sz w:val="24"/>
          <w:szCs w:val="24"/>
        </w:rPr>
      </w:pPr>
      <w:r w:rsidRPr="00331847">
        <w:rPr>
          <w:rFonts w:asciiTheme="minorHAnsi" w:hAnsiTheme="minorHAnsi" w:cstheme="minorHAnsi"/>
          <w:color w:val="auto"/>
          <w:sz w:val="24"/>
          <w:szCs w:val="24"/>
        </w:rPr>
        <w:t xml:space="preserve">The Top Schools competition is a </w:t>
      </w:r>
      <w:proofErr w:type="gramStart"/>
      <w:r w:rsidR="001C497D" w:rsidRPr="00331847">
        <w:rPr>
          <w:rFonts w:asciiTheme="minorHAnsi" w:hAnsiTheme="minorHAnsi" w:cstheme="minorHAnsi"/>
          <w:color w:val="auto"/>
          <w:sz w:val="24"/>
          <w:szCs w:val="24"/>
        </w:rPr>
        <w:t>higher level</w:t>
      </w:r>
      <w:proofErr w:type="gramEnd"/>
      <w:r w:rsidR="001C497D" w:rsidRPr="00331847">
        <w:rPr>
          <w:rFonts w:asciiTheme="minorHAnsi" w:hAnsiTheme="minorHAnsi" w:cstheme="minorHAnsi"/>
          <w:color w:val="auto"/>
          <w:sz w:val="24"/>
          <w:szCs w:val="24"/>
        </w:rPr>
        <w:t xml:space="preserve"> competition, inclusive of the Badminton Wales </w:t>
      </w:r>
      <w:r w:rsidR="00256800" w:rsidRPr="00331847">
        <w:rPr>
          <w:rFonts w:asciiTheme="minorHAnsi" w:hAnsiTheme="minorHAnsi" w:cstheme="minorHAnsi"/>
          <w:color w:val="auto"/>
          <w:sz w:val="24"/>
          <w:szCs w:val="24"/>
        </w:rPr>
        <w:t xml:space="preserve">performance players. </w:t>
      </w:r>
    </w:p>
    <w:p w14:paraId="5439C933" w14:textId="225A3AEA" w:rsidR="00256800" w:rsidRPr="00331847" w:rsidRDefault="00256800" w:rsidP="00A27361">
      <w:pPr>
        <w:rPr>
          <w:rFonts w:asciiTheme="minorHAnsi" w:hAnsiTheme="minorHAnsi" w:cstheme="minorHAnsi"/>
          <w:color w:val="auto"/>
          <w:sz w:val="24"/>
          <w:szCs w:val="24"/>
        </w:rPr>
      </w:pPr>
      <w:r w:rsidRPr="00331847">
        <w:rPr>
          <w:rFonts w:asciiTheme="minorHAnsi" w:hAnsiTheme="minorHAnsi" w:cstheme="minorHAnsi"/>
          <w:color w:val="auto"/>
          <w:sz w:val="24"/>
          <w:szCs w:val="24"/>
        </w:rPr>
        <w:t>The entry fee is £</w:t>
      </w:r>
      <w:r w:rsidR="00E947DE" w:rsidRPr="00331847">
        <w:rPr>
          <w:rFonts w:asciiTheme="minorHAnsi" w:hAnsiTheme="minorHAnsi" w:cstheme="minorHAnsi"/>
          <w:color w:val="auto"/>
          <w:sz w:val="24"/>
          <w:szCs w:val="24"/>
        </w:rPr>
        <w:t>15</w:t>
      </w:r>
      <w:r w:rsidRPr="00331847">
        <w:rPr>
          <w:rFonts w:asciiTheme="minorHAnsi" w:hAnsiTheme="minorHAnsi" w:cstheme="minorHAnsi"/>
          <w:color w:val="auto"/>
          <w:sz w:val="24"/>
          <w:szCs w:val="24"/>
        </w:rPr>
        <w:t xml:space="preserve"> per team, payable in advance.</w:t>
      </w:r>
    </w:p>
    <w:p w14:paraId="04163078" w14:textId="624E1D0B" w:rsidR="00806CC7" w:rsidRPr="00331847" w:rsidRDefault="00806CC7" w:rsidP="00A27361">
      <w:pPr>
        <w:rPr>
          <w:rFonts w:asciiTheme="minorHAnsi" w:hAnsiTheme="minorHAnsi" w:cstheme="minorHAnsi"/>
          <w:color w:val="auto"/>
          <w:sz w:val="24"/>
          <w:szCs w:val="24"/>
        </w:rPr>
      </w:pPr>
    </w:p>
    <w:p w14:paraId="675C16DC" w14:textId="37375086" w:rsidR="000A6E2A" w:rsidRPr="00331847" w:rsidRDefault="00806CC7" w:rsidP="00A27361">
      <w:pPr>
        <w:rPr>
          <w:rFonts w:asciiTheme="minorHAnsi" w:hAnsiTheme="minorHAnsi" w:cstheme="minorHAnsi"/>
          <w:color w:val="auto"/>
          <w:sz w:val="24"/>
          <w:szCs w:val="24"/>
        </w:rPr>
      </w:pPr>
      <w:r w:rsidRPr="00331847">
        <w:rPr>
          <w:rFonts w:asciiTheme="minorHAnsi" w:hAnsiTheme="minorHAnsi" w:cstheme="minorHAnsi"/>
          <w:color w:val="auto"/>
          <w:sz w:val="24"/>
          <w:szCs w:val="24"/>
        </w:rPr>
        <w:t>Each year there are 2 regional events, one in North Wales and one in South Wales,</w:t>
      </w:r>
      <w:r w:rsidR="00A27361" w:rsidRPr="00331847">
        <w:rPr>
          <w:rFonts w:asciiTheme="minorHAnsi" w:hAnsiTheme="minorHAnsi" w:cstheme="minorHAnsi"/>
          <w:color w:val="auto"/>
          <w:sz w:val="24"/>
          <w:szCs w:val="24"/>
        </w:rPr>
        <w:t xml:space="preserve"> in October</w:t>
      </w:r>
      <w:r w:rsidRPr="00331847">
        <w:rPr>
          <w:rFonts w:asciiTheme="minorHAnsi" w:hAnsiTheme="minorHAnsi" w:cstheme="minorHAnsi"/>
          <w:color w:val="auto"/>
          <w:sz w:val="24"/>
          <w:szCs w:val="24"/>
        </w:rPr>
        <w:t xml:space="preserve"> with the top 3 Boys and Girls teams progressing through to compete in the National Finals (usually held in Mid Wales</w:t>
      </w:r>
      <w:r w:rsidR="00A27361" w:rsidRPr="00331847">
        <w:rPr>
          <w:rFonts w:asciiTheme="minorHAnsi" w:hAnsiTheme="minorHAnsi" w:cstheme="minorHAnsi"/>
          <w:color w:val="auto"/>
          <w:sz w:val="24"/>
          <w:szCs w:val="24"/>
        </w:rPr>
        <w:t xml:space="preserve"> in February</w:t>
      </w:r>
      <w:r w:rsidR="000A6E2A" w:rsidRPr="00331847">
        <w:rPr>
          <w:rFonts w:asciiTheme="minorHAnsi" w:hAnsiTheme="minorHAnsi" w:cstheme="minorHAnsi"/>
          <w:color w:val="auto"/>
          <w:sz w:val="24"/>
          <w:szCs w:val="24"/>
        </w:rPr>
        <w:t>.</w:t>
      </w:r>
      <w:r w:rsidRPr="00331847">
        <w:rPr>
          <w:rFonts w:asciiTheme="minorHAnsi" w:hAnsiTheme="minorHAnsi" w:cstheme="minorHAnsi"/>
          <w:color w:val="auto"/>
          <w:sz w:val="24"/>
          <w:szCs w:val="24"/>
        </w:rPr>
        <w:t>)</w:t>
      </w:r>
      <w:r w:rsidR="006F14A7" w:rsidRPr="00331847">
        <w:rPr>
          <w:rFonts w:asciiTheme="minorHAnsi" w:hAnsiTheme="minorHAnsi" w:cstheme="minorHAnsi"/>
          <w:noProof/>
          <w:sz w:val="24"/>
          <w:szCs w:val="24"/>
        </w:rPr>
        <w:t xml:space="preserve"> </w:t>
      </w:r>
    </w:p>
    <w:p w14:paraId="20E4B7CF" w14:textId="7A98E4D6" w:rsidR="005E71AD" w:rsidRPr="00331847" w:rsidRDefault="000A6E2A" w:rsidP="006F14A7">
      <w:pPr>
        <w:rPr>
          <w:rFonts w:asciiTheme="minorHAnsi" w:hAnsiTheme="minorHAnsi" w:cstheme="minorHAnsi"/>
          <w:sz w:val="24"/>
          <w:szCs w:val="24"/>
        </w:rPr>
      </w:pPr>
      <w:r w:rsidRPr="00331847">
        <w:rPr>
          <w:rFonts w:asciiTheme="minorHAnsi" w:hAnsiTheme="minorHAnsi" w:cstheme="minorHAnsi"/>
          <w:color w:val="auto"/>
          <w:sz w:val="24"/>
          <w:szCs w:val="24"/>
        </w:rPr>
        <w:t xml:space="preserve">The entry form and regulations can be found here: </w:t>
      </w:r>
      <w:hyperlink r:id="rId17" w:history="1">
        <w:r w:rsidR="00A27361" w:rsidRPr="00331847">
          <w:rPr>
            <w:rStyle w:val="Hyperlink"/>
            <w:rFonts w:asciiTheme="minorHAnsi" w:hAnsiTheme="minorHAnsi" w:cstheme="minorHAnsi"/>
            <w:sz w:val="24"/>
            <w:szCs w:val="24"/>
          </w:rPr>
          <w:t>https://www.badminton.wales/development</w:t>
        </w:r>
      </w:hyperlink>
      <w:r w:rsidR="00806CC7" w:rsidRPr="00331847">
        <w:rPr>
          <w:rFonts w:asciiTheme="minorHAnsi" w:hAnsiTheme="minorHAnsi" w:cstheme="minorHAnsi"/>
          <w:sz w:val="24"/>
          <w:szCs w:val="24"/>
        </w:rPr>
        <w:t xml:space="preserve"> </w:t>
      </w:r>
      <w:r w:rsidR="006F14A7" w:rsidRPr="00331847">
        <w:rPr>
          <w:rFonts w:asciiTheme="minorHAnsi" w:hAnsiTheme="minorHAnsi" w:cstheme="minorHAnsi"/>
          <w:sz w:val="24"/>
          <w:szCs w:val="24"/>
        </w:rPr>
        <w:t xml:space="preserve"> </w:t>
      </w:r>
    </w:p>
    <w:p w14:paraId="568FE0C6" w14:textId="77777777" w:rsidR="00331847" w:rsidRPr="005B38DF" w:rsidRDefault="00331847" w:rsidP="006F14A7">
      <w:pPr>
        <w:rPr>
          <w:rFonts w:asciiTheme="minorHAnsi" w:hAnsiTheme="minorHAnsi" w:cstheme="minorHAnsi"/>
          <w:sz w:val="22"/>
          <w:szCs w:val="22"/>
        </w:rPr>
      </w:pPr>
    </w:p>
    <w:p w14:paraId="014F095A" w14:textId="77777777" w:rsidR="005B38DF" w:rsidRPr="005B38DF" w:rsidRDefault="005B38DF" w:rsidP="008B3C42">
      <w:pPr>
        <w:jc w:val="center"/>
        <w:rPr>
          <w:noProof/>
        </w:rPr>
      </w:pPr>
    </w:p>
    <w:p w14:paraId="2F889FB3" w14:textId="3F5F5A73" w:rsidR="005E71AD" w:rsidRDefault="006F14A7" w:rsidP="008B3C42">
      <w:pPr>
        <w:jc w:val="center"/>
      </w:pPr>
      <w:r w:rsidRPr="005B38DF">
        <w:rPr>
          <w:noProof/>
        </w:rPr>
        <w:drawing>
          <wp:inline distT="0" distB="0" distL="0" distR="0" wp14:anchorId="4D762A7B" wp14:editId="6D5C2942">
            <wp:extent cx="4130703" cy="1619968"/>
            <wp:effectExtent l="0" t="0" r="317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8">
                      <a:extLst>
                        <a:ext uri="{28A0092B-C50C-407E-A947-70E740481C1C}">
                          <a14:useLocalDpi xmlns:a14="http://schemas.microsoft.com/office/drawing/2010/main" val="0"/>
                        </a:ext>
                      </a:extLst>
                    </a:blip>
                    <a:srcRect l="192" t="30401"/>
                    <a:stretch/>
                  </pic:blipFill>
                  <pic:spPr bwMode="auto">
                    <a:xfrm>
                      <a:off x="0" y="0"/>
                      <a:ext cx="4203327" cy="1648449"/>
                    </a:xfrm>
                    <a:prstGeom prst="rect">
                      <a:avLst/>
                    </a:prstGeom>
                    <a:noFill/>
                    <a:ln>
                      <a:noFill/>
                    </a:ln>
                    <a:extLst>
                      <a:ext uri="{53640926-AAD7-44D8-BBD7-CCE9431645EC}">
                        <a14:shadowObscured xmlns:a14="http://schemas.microsoft.com/office/drawing/2010/main"/>
                      </a:ext>
                    </a:extLst>
                  </pic:spPr>
                </pic:pic>
              </a:graphicData>
            </a:graphic>
          </wp:inline>
        </w:drawing>
      </w:r>
    </w:p>
    <w:p w14:paraId="5D1C9268" w14:textId="2A916F7D" w:rsidR="00A52422" w:rsidRDefault="00A52422" w:rsidP="008B3C42">
      <w:pPr>
        <w:jc w:val="center"/>
      </w:pPr>
    </w:p>
    <w:p w14:paraId="4DD85530" w14:textId="286ECA48" w:rsidR="00A52422" w:rsidRPr="005B38DF" w:rsidRDefault="00786C21" w:rsidP="008B3C42">
      <w:pPr>
        <w:jc w:val="center"/>
      </w:pPr>
      <w:r w:rsidRPr="005B38DF">
        <w:rPr>
          <w:noProof/>
        </w:rPr>
        <mc:AlternateContent>
          <mc:Choice Requires="wps">
            <w:drawing>
              <wp:anchor distT="0" distB="0" distL="114300" distR="114300" simplePos="0" relativeHeight="251666437" behindDoc="0" locked="0" layoutInCell="1" allowOverlap="1" wp14:anchorId="1307F93E" wp14:editId="5EADF363">
                <wp:simplePos x="0" y="0"/>
                <wp:positionH relativeFrom="margin">
                  <wp:align>left</wp:align>
                </wp:positionH>
                <wp:positionV relativeFrom="margin">
                  <wp:posOffset>4521835</wp:posOffset>
                </wp:positionV>
                <wp:extent cx="6193155" cy="349250"/>
                <wp:effectExtent l="0" t="0" r="0" b="0"/>
                <wp:wrapSquare wrapText="bothSides"/>
                <wp:docPr id="4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155" cy="349250"/>
                        </a:xfrm>
                        <a:prstGeom prst="rect">
                          <a:avLst/>
                        </a:prstGeom>
                        <a:solidFill>
                          <a:srgbClr val="D100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E9B72" w14:textId="3E9813E2" w:rsidR="007366CC" w:rsidRPr="005B38DF" w:rsidRDefault="007366CC" w:rsidP="007366CC">
                            <w:pPr>
                              <w:jc w:val="center"/>
                              <w:rPr>
                                <w:rFonts w:ascii="Edo" w:hAnsi="Edo"/>
                                <w:color w:val="FFFFFF" w:themeColor="background1"/>
                                <w:sz w:val="40"/>
                                <w:szCs w:val="40"/>
                              </w:rPr>
                            </w:pPr>
                            <w:r w:rsidRPr="005B38DF">
                              <w:rPr>
                                <w:rFonts w:ascii="Edo" w:hAnsi="Edo"/>
                                <w:color w:val="FFFFFF" w:themeColor="background1"/>
                                <w:sz w:val="40"/>
                                <w:szCs w:val="40"/>
                              </w:rPr>
                              <w:t>BWF Shuttletime Youth Leadership Award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307F93E" id="_x0000_s1029" style="position:absolute;left:0;text-align:left;margin-left:0;margin-top:356.05pt;width:487.65pt;height:27.5pt;z-index:251666437;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" fillcolor="#d10020" stroked="f">
                <v:textbox>
                  <w:txbxContent>
                    <w:p w14:paraId="285E9B72" w14:textId="3E9813E2" w:rsidR="007366CC" w:rsidRPr="005B38DF" w:rsidRDefault="007366CC" w:rsidP="007366CC">
                      <w:pPr>
                        <w:jc w:val="center"/>
                        <w:rPr>
                          <w:rFonts w:ascii="Edo" w:hAnsi="Edo"/>
                          <w:color w:val="FFFFFF" w:themeColor="background1"/>
                          <w:sz w:val="40"/>
                          <w:szCs w:val="40"/>
                        </w:rPr>
                      </w:pPr>
                      <w:r w:rsidRPr="005B38DF">
                        <w:rPr>
                          <w:rFonts w:ascii="Edo" w:hAnsi="Edo"/>
                          <w:color w:val="FFFFFF" w:themeColor="background1"/>
                          <w:sz w:val="40"/>
                          <w:szCs w:val="40"/>
                        </w:rPr>
                        <w:t>BWF Shuttletime Youth Leadership Award</w:t>
                      </w:r>
                    </w:p>
                  </w:txbxContent>
                </v:textbox>
                <w10:wrap type="square" anchorx="margin" anchory="margin"/>
              </v:rect>
            </w:pict>
          </mc:Fallback>
        </mc:AlternateContent>
      </w:r>
    </w:p>
    <w:p w14:paraId="2023B15E" w14:textId="5E9B7B2F" w:rsidR="00AE64FC" w:rsidRPr="005B38DF" w:rsidRDefault="00AE64FC"/>
    <w:p w14:paraId="2023B184" w14:textId="3F5D6E7C" w:rsidR="00AE64FC" w:rsidRPr="005B38DF" w:rsidRDefault="00AE64FC"/>
    <w:p w14:paraId="2023B185" w14:textId="1729974F" w:rsidR="00AE64FC" w:rsidRPr="005B38DF" w:rsidRDefault="00E04BBE">
      <w:pPr>
        <w:rPr>
          <w:rFonts w:asciiTheme="minorHAnsi" w:hAnsiTheme="minorHAnsi" w:cstheme="minorHAnsi"/>
          <w:color w:val="1A1A1A"/>
          <w:sz w:val="24"/>
          <w:szCs w:val="24"/>
          <w:shd w:val="clear" w:color="auto" w:fill="FFFFFF"/>
        </w:rPr>
      </w:pPr>
      <w:r w:rsidRPr="005B38DF">
        <w:rPr>
          <w:rFonts w:asciiTheme="minorHAnsi" w:hAnsiTheme="minorHAnsi" w:cstheme="minorHAnsi"/>
          <w:color w:val="1A1A1A"/>
          <w:sz w:val="24"/>
          <w:szCs w:val="24"/>
          <w:shd w:val="clear" w:color="auto" w:fill="FFFFFF"/>
        </w:rPr>
        <w:t xml:space="preserve">The BWF Shuttle Time Youth Leadership Award has been designed to allow </w:t>
      </w:r>
      <w:r w:rsidR="001B1916">
        <w:rPr>
          <w:rFonts w:asciiTheme="minorHAnsi" w:hAnsiTheme="minorHAnsi" w:cstheme="minorHAnsi"/>
          <w:color w:val="1A1A1A"/>
          <w:sz w:val="24"/>
          <w:szCs w:val="24"/>
          <w:shd w:val="clear" w:color="auto" w:fill="FFFFFF"/>
        </w:rPr>
        <w:t>students</w:t>
      </w:r>
      <w:r w:rsidRPr="005B38DF">
        <w:rPr>
          <w:rFonts w:asciiTheme="minorHAnsi" w:hAnsiTheme="minorHAnsi" w:cstheme="minorHAnsi"/>
          <w:color w:val="1A1A1A"/>
          <w:sz w:val="24"/>
          <w:szCs w:val="24"/>
          <w:shd w:val="clear" w:color="auto" w:fill="FFFFFF"/>
        </w:rPr>
        <w:t xml:space="preserve"> the opportunity gain experience in sports leadership and badminton through Shuttle Time. The award aims to provide students with the knowledge and support required to deliver fun, safe and enjoyable badminton lessons to groups of school pupils.</w:t>
      </w:r>
    </w:p>
    <w:p w14:paraId="2E12DA46" w14:textId="712735ED" w:rsidR="00E04BBE" w:rsidRPr="005B38DF" w:rsidRDefault="00E04BBE">
      <w:pPr>
        <w:rPr>
          <w:rFonts w:asciiTheme="minorHAnsi" w:hAnsiTheme="minorHAnsi" w:cstheme="minorHAnsi"/>
          <w:color w:val="1A1A1A"/>
          <w:sz w:val="21"/>
          <w:szCs w:val="21"/>
          <w:shd w:val="clear" w:color="auto" w:fill="FFFFFF"/>
        </w:rPr>
      </w:pPr>
    </w:p>
    <w:p w14:paraId="7108B6D5" w14:textId="3252495F" w:rsidR="00CF5D50" w:rsidRPr="001B1916" w:rsidRDefault="004328CA">
      <w:pPr>
        <w:rPr>
          <w:rFonts w:asciiTheme="minorHAnsi" w:hAnsiTheme="minorHAnsi" w:cstheme="minorHAnsi"/>
          <w:color w:val="1A1A1A"/>
          <w:sz w:val="24"/>
          <w:szCs w:val="24"/>
          <w:shd w:val="clear" w:color="auto" w:fill="FFFFFF"/>
        </w:rPr>
      </w:pPr>
      <w:r w:rsidRPr="001B1916">
        <w:rPr>
          <w:rFonts w:asciiTheme="minorHAnsi" w:hAnsiTheme="minorHAnsi" w:cstheme="minorHAnsi"/>
          <w:color w:val="1A1A1A"/>
          <w:sz w:val="24"/>
          <w:szCs w:val="24"/>
          <w:shd w:val="clear" w:color="auto" w:fill="FFFFFF"/>
        </w:rPr>
        <w:t xml:space="preserve">If Schools and Colleges provide at least 16 students and </w:t>
      </w:r>
      <w:r w:rsidR="00494BFF" w:rsidRPr="001B1916">
        <w:rPr>
          <w:rFonts w:asciiTheme="minorHAnsi" w:hAnsiTheme="minorHAnsi" w:cstheme="minorHAnsi"/>
          <w:color w:val="1A1A1A"/>
          <w:sz w:val="24"/>
          <w:szCs w:val="24"/>
          <w:shd w:val="clear" w:color="auto" w:fill="FFFFFF"/>
        </w:rPr>
        <w:t xml:space="preserve">badminton </w:t>
      </w:r>
      <w:r w:rsidRPr="001B1916">
        <w:rPr>
          <w:rFonts w:asciiTheme="minorHAnsi" w:hAnsiTheme="minorHAnsi" w:cstheme="minorHAnsi"/>
          <w:color w:val="1A1A1A"/>
          <w:sz w:val="24"/>
          <w:szCs w:val="24"/>
          <w:shd w:val="clear" w:color="auto" w:fill="FFFFFF"/>
        </w:rPr>
        <w:t>court</w:t>
      </w:r>
      <w:r w:rsidR="00494BFF" w:rsidRPr="001B1916">
        <w:rPr>
          <w:rFonts w:asciiTheme="minorHAnsi" w:hAnsiTheme="minorHAnsi" w:cstheme="minorHAnsi"/>
          <w:color w:val="1A1A1A"/>
          <w:sz w:val="24"/>
          <w:szCs w:val="24"/>
          <w:shd w:val="clear" w:color="auto" w:fill="FFFFFF"/>
        </w:rPr>
        <w:t>s</w:t>
      </w:r>
      <w:r w:rsidR="00442E1B" w:rsidRPr="001B1916">
        <w:rPr>
          <w:rFonts w:asciiTheme="minorHAnsi" w:hAnsiTheme="minorHAnsi" w:cstheme="minorHAnsi"/>
          <w:color w:val="1A1A1A"/>
          <w:sz w:val="24"/>
          <w:szCs w:val="24"/>
          <w:shd w:val="clear" w:color="auto" w:fill="FFFFFF"/>
        </w:rPr>
        <w:t>,</w:t>
      </w:r>
      <w:r w:rsidRPr="001B1916">
        <w:rPr>
          <w:rFonts w:asciiTheme="minorHAnsi" w:hAnsiTheme="minorHAnsi" w:cstheme="minorHAnsi"/>
          <w:color w:val="1A1A1A"/>
          <w:sz w:val="24"/>
          <w:szCs w:val="24"/>
          <w:shd w:val="clear" w:color="auto" w:fill="FFFFFF"/>
        </w:rPr>
        <w:t xml:space="preserve"> </w:t>
      </w:r>
      <w:r w:rsidR="00AD63CE" w:rsidRPr="001B1916">
        <w:rPr>
          <w:rFonts w:asciiTheme="minorHAnsi" w:hAnsiTheme="minorHAnsi" w:cstheme="minorHAnsi"/>
          <w:color w:val="1A1A1A"/>
          <w:sz w:val="24"/>
          <w:szCs w:val="24"/>
          <w:shd w:val="clear" w:color="auto" w:fill="FFFFFF"/>
        </w:rPr>
        <w:t>Badminton Wales will provide a tutor</w:t>
      </w:r>
      <w:r w:rsidR="00B73063" w:rsidRPr="001B1916">
        <w:rPr>
          <w:rFonts w:asciiTheme="minorHAnsi" w:hAnsiTheme="minorHAnsi" w:cstheme="minorHAnsi"/>
          <w:color w:val="1A1A1A"/>
          <w:sz w:val="24"/>
          <w:szCs w:val="24"/>
          <w:shd w:val="clear" w:color="auto" w:fill="FFFFFF"/>
        </w:rPr>
        <w:t xml:space="preserve"> </w:t>
      </w:r>
      <w:r w:rsidR="00494BFF" w:rsidRPr="001B1916">
        <w:rPr>
          <w:rFonts w:asciiTheme="minorHAnsi" w:hAnsiTheme="minorHAnsi" w:cstheme="minorHAnsi"/>
          <w:color w:val="1A1A1A"/>
          <w:sz w:val="24"/>
          <w:szCs w:val="24"/>
          <w:shd w:val="clear" w:color="auto" w:fill="FFFFFF"/>
        </w:rPr>
        <w:t>to deliver</w:t>
      </w:r>
      <w:r w:rsidR="00B73063" w:rsidRPr="001B1916">
        <w:rPr>
          <w:rFonts w:asciiTheme="minorHAnsi" w:hAnsiTheme="minorHAnsi" w:cstheme="minorHAnsi"/>
          <w:color w:val="1A1A1A"/>
          <w:sz w:val="24"/>
          <w:szCs w:val="24"/>
          <w:shd w:val="clear" w:color="auto" w:fill="FFFFFF"/>
        </w:rPr>
        <w:t xml:space="preserve"> the Youth Leadership Award </w:t>
      </w:r>
      <w:r w:rsidR="00CF5D50" w:rsidRPr="001B1916">
        <w:rPr>
          <w:rFonts w:asciiTheme="minorHAnsi" w:hAnsiTheme="minorHAnsi" w:cstheme="minorHAnsi"/>
          <w:color w:val="1A1A1A"/>
          <w:sz w:val="24"/>
          <w:szCs w:val="24"/>
          <w:shd w:val="clear" w:color="auto" w:fill="FFFFFF"/>
        </w:rPr>
        <w:t>in your school.</w:t>
      </w:r>
    </w:p>
    <w:p w14:paraId="1D7FEB65" w14:textId="77777777" w:rsidR="00CF5D50" w:rsidRPr="001B1916" w:rsidRDefault="00CF5D50">
      <w:pPr>
        <w:rPr>
          <w:rFonts w:asciiTheme="minorHAnsi" w:hAnsiTheme="minorHAnsi" w:cstheme="minorHAnsi"/>
          <w:color w:val="1A1A1A"/>
          <w:sz w:val="24"/>
          <w:szCs w:val="24"/>
          <w:shd w:val="clear" w:color="auto" w:fill="FFFFFF"/>
        </w:rPr>
      </w:pPr>
    </w:p>
    <w:p w14:paraId="084CCA66" w14:textId="76948424" w:rsidR="003C43D9" w:rsidRPr="001B1916" w:rsidRDefault="000242D3">
      <w:pPr>
        <w:rPr>
          <w:rFonts w:asciiTheme="minorHAnsi" w:hAnsiTheme="minorHAnsi" w:cstheme="minorHAnsi"/>
          <w:color w:val="1A1A1A"/>
          <w:sz w:val="24"/>
          <w:szCs w:val="24"/>
          <w:shd w:val="clear" w:color="auto" w:fill="FFFFFF"/>
        </w:rPr>
      </w:pPr>
      <w:r w:rsidRPr="001B1916">
        <w:rPr>
          <w:rFonts w:asciiTheme="minorHAnsi" w:hAnsiTheme="minorHAnsi" w:cstheme="minorHAnsi"/>
          <w:color w:val="1A1A1A"/>
          <w:sz w:val="24"/>
          <w:szCs w:val="24"/>
          <w:shd w:val="clear" w:color="auto" w:fill="FFFFFF"/>
        </w:rPr>
        <w:t xml:space="preserve">The Shuttle Time Youth Leadership Award covers both badminton and leadership tasks and is delivered in a modular format. The course </w:t>
      </w:r>
      <w:r w:rsidR="007258DD" w:rsidRPr="001B1916">
        <w:rPr>
          <w:rFonts w:asciiTheme="minorHAnsi" w:hAnsiTheme="minorHAnsi" w:cstheme="minorHAnsi"/>
          <w:color w:val="1A1A1A"/>
          <w:sz w:val="24"/>
          <w:szCs w:val="24"/>
          <w:shd w:val="clear" w:color="auto" w:fill="FFFFFF"/>
        </w:rPr>
        <w:t>is</w:t>
      </w:r>
      <w:r w:rsidRPr="001B1916">
        <w:rPr>
          <w:rFonts w:asciiTheme="minorHAnsi" w:hAnsiTheme="minorHAnsi" w:cstheme="minorHAnsi"/>
          <w:color w:val="1A1A1A"/>
          <w:sz w:val="24"/>
          <w:szCs w:val="24"/>
          <w:shd w:val="clear" w:color="auto" w:fill="FFFFFF"/>
        </w:rPr>
        <w:t xml:space="preserve"> broken down into 5 core modules </w:t>
      </w:r>
      <w:r w:rsidR="007258DD" w:rsidRPr="001B1916">
        <w:rPr>
          <w:rFonts w:asciiTheme="minorHAnsi" w:hAnsiTheme="minorHAnsi" w:cstheme="minorHAnsi"/>
          <w:color w:val="1A1A1A"/>
          <w:sz w:val="24"/>
          <w:szCs w:val="24"/>
          <w:shd w:val="clear" w:color="auto" w:fill="FFFFFF"/>
        </w:rPr>
        <w:t xml:space="preserve">of </w:t>
      </w:r>
      <w:r w:rsidR="000E7E23" w:rsidRPr="001B1916">
        <w:rPr>
          <w:rFonts w:asciiTheme="minorHAnsi" w:hAnsiTheme="minorHAnsi" w:cstheme="minorHAnsi"/>
          <w:color w:val="1A1A1A"/>
          <w:sz w:val="24"/>
          <w:szCs w:val="24"/>
          <w:shd w:val="clear" w:color="auto" w:fill="FFFFFF"/>
        </w:rPr>
        <w:t xml:space="preserve">the </w:t>
      </w:r>
      <w:r w:rsidR="00C337E6" w:rsidRPr="001B1916">
        <w:rPr>
          <w:rFonts w:asciiTheme="minorHAnsi" w:hAnsiTheme="minorHAnsi" w:cstheme="minorHAnsi"/>
          <w:color w:val="1A1A1A"/>
          <w:sz w:val="24"/>
          <w:szCs w:val="24"/>
          <w:shd w:val="clear" w:color="auto" w:fill="FFFFFF"/>
        </w:rPr>
        <w:t xml:space="preserve">Key attributes of a Young Leader, </w:t>
      </w:r>
      <w:r w:rsidR="00291004" w:rsidRPr="001B1916">
        <w:rPr>
          <w:rFonts w:asciiTheme="minorHAnsi" w:hAnsiTheme="minorHAnsi" w:cstheme="minorHAnsi"/>
          <w:color w:val="1A1A1A"/>
          <w:sz w:val="24"/>
          <w:szCs w:val="24"/>
          <w:shd w:val="clear" w:color="auto" w:fill="FFFFFF"/>
        </w:rPr>
        <w:t xml:space="preserve">Planning a Sports Session, </w:t>
      </w:r>
      <w:r w:rsidR="00AF79F4" w:rsidRPr="001B1916">
        <w:rPr>
          <w:rFonts w:asciiTheme="minorHAnsi" w:hAnsiTheme="minorHAnsi" w:cstheme="minorHAnsi"/>
          <w:color w:val="1A1A1A"/>
          <w:sz w:val="24"/>
          <w:szCs w:val="24"/>
          <w:shd w:val="clear" w:color="auto" w:fill="FFFFFF"/>
        </w:rPr>
        <w:t xml:space="preserve">Communication Skills, </w:t>
      </w:r>
      <w:r w:rsidR="008D4FD3" w:rsidRPr="001B1916">
        <w:rPr>
          <w:rFonts w:asciiTheme="minorHAnsi" w:hAnsiTheme="minorHAnsi" w:cstheme="minorHAnsi"/>
          <w:color w:val="1A1A1A"/>
          <w:sz w:val="24"/>
          <w:szCs w:val="24"/>
          <w:shd w:val="clear" w:color="auto" w:fill="FFFFFF"/>
        </w:rPr>
        <w:t xml:space="preserve">Managing a group and </w:t>
      </w:r>
      <w:r w:rsidR="00622BB6" w:rsidRPr="001B1916">
        <w:rPr>
          <w:rFonts w:asciiTheme="minorHAnsi" w:hAnsiTheme="minorHAnsi" w:cstheme="minorHAnsi"/>
          <w:color w:val="1A1A1A"/>
          <w:sz w:val="24"/>
          <w:szCs w:val="24"/>
          <w:shd w:val="clear" w:color="auto" w:fill="FFFFFF"/>
        </w:rPr>
        <w:t xml:space="preserve">Fair Play, Officiating </w:t>
      </w:r>
      <w:r w:rsidR="0079188A" w:rsidRPr="001B1916">
        <w:rPr>
          <w:rFonts w:asciiTheme="minorHAnsi" w:hAnsiTheme="minorHAnsi" w:cstheme="minorHAnsi"/>
          <w:color w:val="1A1A1A"/>
          <w:sz w:val="24"/>
          <w:szCs w:val="24"/>
          <w:shd w:val="clear" w:color="auto" w:fill="FFFFFF"/>
        </w:rPr>
        <w:t xml:space="preserve">and Volunteering in Sport </w:t>
      </w:r>
      <w:r w:rsidRPr="001B1916">
        <w:rPr>
          <w:rFonts w:asciiTheme="minorHAnsi" w:hAnsiTheme="minorHAnsi" w:cstheme="minorHAnsi"/>
          <w:color w:val="1A1A1A"/>
          <w:sz w:val="24"/>
          <w:szCs w:val="24"/>
          <w:shd w:val="clear" w:color="auto" w:fill="FFFFFF"/>
        </w:rPr>
        <w:t xml:space="preserve">which are all linked to the Shuttle Time Programme. The course </w:t>
      </w:r>
      <w:r w:rsidR="001D1959" w:rsidRPr="001B1916">
        <w:rPr>
          <w:rFonts w:asciiTheme="minorHAnsi" w:hAnsiTheme="minorHAnsi" w:cstheme="minorHAnsi"/>
          <w:color w:val="1A1A1A"/>
          <w:sz w:val="24"/>
          <w:szCs w:val="24"/>
          <w:shd w:val="clear" w:color="auto" w:fill="FFFFFF"/>
        </w:rPr>
        <w:t xml:space="preserve">will be </w:t>
      </w:r>
      <w:r w:rsidRPr="001B1916">
        <w:rPr>
          <w:rFonts w:asciiTheme="minorHAnsi" w:hAnsiTheme="minorHAnsi" w:cstheme="minorHAnsi"/>
          <w:color w:val="1A1A1A"/>
          <w:sz w:val="24"/>
          <w:szCs w:val="24"/>
          <w:shd w:val="clear" w:color="auto" w:fill="FFFFFF"/>
        </w:rPr>
        <w:t>delivered over a full day</w:t>
      </w:r>
      <w:r w:rsidR="0079188A" w:rsidRPr="001B1916">
        <w:rPr>
          <w:rFonts w:asciiTheme="minorHAnsi" w:hAnsiTheme="minorHAnsi" w:cstheme="minorHAnsi"/>
          <w:color w:val="1A1A1A"/>
          <w:sz w:val="24"/>
          <w:szCs w:val="24"/>
          <w:shd w:val="clear" w:color="auto" w:fill="FFFFFF"/>
        </w:rPr>
        <w:t>.</w:t>
      </w:r>
    </w:p>
    <w:p w14:paraId="2BB972D2" w14:textId="0476BA8F" w:rsidR="000242D3" w:rsidRPr="005B38DF" w:rsidRDefault="000242D3">
      <w:pPr>
        <w:rPr>
          <w:rFonts w:asciiTheme="minorHAnsi" w:hAnsiTheme="minorHAnsi" w:cstheme="minorHAnsi"/>
          <w:color w:val="1A1A1A"/>
          <w:sz w:val="22"/>
          <w:szCs w:val="22"/>
          <w:shd w:val="clear" w:color="auto" w:fill="FFFFFF"/>
        </w:rPr>
      </w:pPr>
    </w:p>
    <w:p w14:paraId="007DBE65" w14:textId="34559793" w:rsidR="000242D3" w:rsidRDefault="000242D3" w:rsidP="00501435">
      <w:pPr>
        <w:jc w:val="center"/>
        <w:rPr>
          <w:rFonts w:asciiTheme="minorHAnsi" w:hAnsiTheme="minorHAnsi" w:cstheme="minorHAnsi"/>
          <w:color w:val="1A1A1A"/>
          <w:sz w:val="22"/>
          <w:szCs w:val="22"/>
          <w:shd w:val="clear" w:color="auto" w:fill="FFFFFF"/>
        </w:rPr>
      </w:pPr>
      <w:r w:rsidRPr="005B38DF">
        <w:rPr>
          <w:rFonts w:asciiTheme="minorHAnsi" w:hAnsiTheme="minorHAnsi" w:cstheme="minorHAnsi"/>
          <w:noProof/>
          <w:color w:val="1A1A1A"/>
          <w:sz w:val="22"/>
          <w:szCs w:val="22"/>
          <w:shd w:val="clear" w:color="auto" w:fill="FFFFFF"/>
        </w:rPr>
        <w:lastRenderedPageBreak/>
        <w:drawing>
          <wp:inline distT="0" distB="0" distL="0" distR="0" wp14:anchorId="1860B080" wp14:editId="6D12BDB2">
            <wp:extent cx="3104442" cy="1746250"/>
            <wp:effectExtent l="0" t="0" r="1270" b="6350"/>
            <wp:docPr id="3" name="Picture 3" descr="A group of people standing on a basketball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 Cyres Shuttletime 1.jpg"/>
                    <pic:cNvPicPr/>
                  </pic:nvPicPr>
                  <pic:blipFill>
                    <a:blip r:embed="rId19">
                      <a:extLst>
                        <a:ext uri="{28A0092B-C50C-407E-A947-70E740481C1C}">
                          <a14:useLocalDpi xmlns:a14="http://schemas.microsoft.com/office/drawing/2010/main" val="0"/>
                        </a:ext>
                      </a:extLst>
                    </a:blip>
                    <a:stretch>
                      <a:fillRect/>
                    </a:stretch>
                  </pic:blipFill>
                  <pic:spPr>
                    <a:xfrm>
                      <a:off x="0" y="0"/>
                      <a:ext cx="3136959" cy="1764541"/>
                    </a:xfrm>
                    <a:prstGeom prst="rect">
                      <a:avLst/>
                    </a:prstGeom>
                  </pic:spPr>
                </pic:pic>
              </a:graphicData>
            </a:graphic>
          </wp:inline>
        </w:drawing>
      </w:r>
    </w:p>
    <w:p w14:paraId="52A4ADC8" w14:textId="77777777" w:rsidR="00412AE1" w:rsidRPr="005B38DF" w:rsidRDefault="00412AE1" w:rsidP="00501435">
      <w:pPr>
        <w:jc w:val="center"/>
        <w:rPr>
          <w:rFonts w:asciiTheme="minorHAnsi" w:hAnsiTheme="minorHAnsi" w:cstheme="minorHAnsi"/>
          <w:color w:val="1A1A1A"/>
          <w:sz w:val="22"/>
          <w:szCs w:val="22"/>
          <w:shd w:val="clear" w:color="auto" w:fill="FFFFFF"/>
        </w:rPr>
      </w:pPr>
    </w:p>
    <w:p w14:paraId="21B3FBBC" w14:textId="77777777" w:rsidR="00180FED" w:rsidRPr="005B38DF" w:rsidRDefault="00180FED">
      <w:pPr>
        <w:rPr>
          <w:rFonts w:asciiTheme="minorHAnsi" w:hAnsiTheme="minorHAnsi" w:cstheme="minorHAnsi"/>
          <w:color w:val="1A1A1A"/>
          <w:sz w:val="22"/>
          <w:szCs w:val="22"/>
          <w:shd w:val="clear" w:color="auto" w:fill="FFFFFF"/>
        </w:rPr>
      </w:pPr>
    </w:p>
    <w:p w14:paraId="3C7F8403" w14:textId="0C56CBFF" w:rsidR="00180FED" w:rsidRPr="005B38DF" w:rsidRDefault="00180FED" w:rsidP="005B38DF">
      <w:pPr>
        <w:shd w:val="clear" w:color="auto" w:fill="D10020"/>
        <w:suppressAutoHyphens w:val="0"/>
        <w:autoSpaceDN/>
        <w:spacing w:line="450" w:lineRule="atLeast"/>
        <w:jc w:val="center"/>
        <w:textAlignment w:val="auto"/>
        <w:outlineLvl w:val="0"/>
        <w:rPr>
          <w:rFonts w:ascii="Edo" w:hAnsi="Edo"/>
          <w:color w:val="FFFFFF"/>
          <w:kern w:val="36"/>
          <w:sz w:val="42"/>
          <w:szCs w:val="42"/>
        </w:rPr>
      </w:pPr>
      <w:bookmarkStart w:id="2" w:name="_Hlk37735340"/>
      <w:r w:rsidRPr="005B38DF">
        <w:rPr>
          <w:rFonts w:ascii="Edo" w:hAnsi="Edo"/>
          <w:color w:val="FFFFFF"/>
          <w:kern w:val="36"/>
          <w:sz w:val="42"/>
          <w:szCs w:val="42"/>
        </w:rPr>
        <w:t>BWF Shuttle Teachers Award</w:t>
      </w:r>
    </w:p>
    <w:bookmarkEnd w:id="2"/>
    <w:p w14:paraId="3C0FF1CC" w14:textId="030643BE" w:rsidR="000242D3" w:rsidRPr="005B38DF" w:rsidRDefault="000242D3">
      <w:pPr>
        <w:rPr>
          <w:rFonts w:asciiTheme="minorHAnsi" w:hAnsiTheme="minorHAnsi" w:cstheme="minorHAnsi"/>
          <w:color w:val="1A1A1A"/>
          <w:sz w:val="22"/>
          <w:szCs w:val="22"/>
          <w:shd w:val="clear" w:color="auto" w:fill="FFFFFF"/>
        </w:rPr>
      </w:pPr>
    </w:p>
    <w:p w14:paraId="1999AA4B" w14:textId="77777777" w:rsidR="00944AE9" w:rsidRPr="00412AE1" w:rsidRDefault="00944AE9" w:rsidP="00944AE9">
      <w:pPr>
        <w:rPr>
          <w:rFonts w:asciiTheme="minorHAnsi" w:hAnsiTheme="minorHAnsi" w:cstheme="minorHAnsi"/>
          <w:color w:val="1A1A1A"/>
          <w:sz w:val="24"/>
          <w:szCs w:val="24"/>
          <w:shd w:val="clear" w:color="auto" w:fill="FFFFFF"/>
        </w:rPr>
      </w:pPr>
      <w:r w:rsidRPr="00412AE1">
        <w:rPr>
          <w:rFonts w:asciiTheme="minorHAnsi" w:hAnsiTheme="minorHAnsi" w:cstheme="minorHAnsi"/>
          <w:color w:val="1A1A1A"/>
          <w:sz w:val="24"/>
          <w:szCs w:val="24"/>
          <w:shd w:val="clear" w:color="auto" w:fill="FFFFFF"/>
        </w:rPr>
        <w:t xml:space="preserve">In 2012 BWF launched Shuttle Time to the world. A </w:t>
      </w:r>
      <w:proofErr w:type="gramStart"/>
      <w:r w:rsidRPr="00412AE1">
        <w:rPr>
          <w:rFonts w:asciiTheme="minorHAnsi" w:hAnsiTheme="minorHAnsi" w:cstheme="minorHAnsi"/>
          <w:color w:val="1A1A1A"/>
          <w:sz w:val="24"/>
          <w:szCs w:val="24"/>
          <w:shd w:val="clear" w:color="auto" w:fill="FFFFFF"/>
        </w:rPr>
        <w:t>schools</w:t>
      </w:r>
      <w:proofErr w:type="gramEnd"/>
      <w:r w:rsidRPr="00412AE1">
        <w:rPr>
          <w:rFonts w:asciiTheme="minorHAnsi" w:hAnsiTheme="minorHAnsi" w:cstheme="minorHAnsi"/>
          <w:color w:val="1A1A1A"/>
          <w:sz w:val="24"/>
          <w:szCs w:val="24"/>
          <w:shd w:val="clear" w:color="auto" w:fill="FFFFFF"/>
        </w:rPr>
        <w:t xml:space="preserve"> badminton programme supporting the principle that children should lead a healthy and active life, both in and out of school. BWF’s goal is to make badminton one of the world’s most popular and accessible school sports.</w:t>
      </w:r>
    </w:p>
    <w:p w14:paraId="3726B233" w14:textId="77777777" w:rsidR="00944AE9" w:rsidRPr="00412AE1" w:rsidRDefault="00944AE9" w:rsidP="00944AE9">
      <w:pPr>
        <w:rPr>
          <w:rFonts w:asciiTheme="minorHAnsi" w:hAnsiTheme="minorHAnsi" w:cstheme="minorHAnsi"/>
          <w:color w:val="1A1A1A"/>
          <w:sz w:val="24"/>
          <w:szCs w:val="24"/>
          <w:shd w:val="clear" w:color="auto" w:fill="FFFFFF"/>
        </w:rPr>
      </w:pPr>
    </w:p>
    <w:p w14:paraId="45505187" w14:textId="59FB988A" w:rsidR="000242D3" w:rsidRPr="00412AE1" w:rsidRDefault="00944AE9" w:rsidP="00944AE9">
      <w:pPr>
        <w:rPr>
          <w:rFonts w:asciiTheme="minorHAnsi" w:hAnsiTheme="minorHAnsi" w:cstheme="minorHAnsi"/>
          <w:color w:val="1A1A1A"/>
          <w:sz w:val="24"/>
          <w:szCs w:val="24"/>
          <w:shd w:val="clear" w:color="auto" w:fill="FFFFFF"/>
        </w:rPr>
      </w:pPr>
      <w:r w:rsidRPr="00412AE1">
        <w:rPr>
          <w:rFonts w:asciiTheme="minorHAnsi" w:hAnsiTheme="minorHAnsi" w:cstheme="minorHAnsi"/>
          <w:color w:val="1A1A1A"/>
          <w:sz w:val="24"/>
          <w:szCs w:val="24"/>
          <w:shd w:val="clear" w:color="auto" w:fill="FFFFFF"/>
        </w:rPr>
        <w:t xml:space="preserve">Shuttle Time offers </w:t>
      </w:r>
      <w:proofErr w:type="gramStart"/>
      <w:r w:rsidRPr="00412AE1">
        <w:rPr>
          <w:rFonts w:asciiTheme="minorHAnsi" w:hAnsiTheme="minorHAnsi" w:cstheme="minorHAnsi"/>
          <w:color w:val="1A1A1A"/>
          <w:sz w:val="24"/>
          <w:szCs w:val="24"/>
          <w:shd w:val="clear" w:color="auto" w:fill="FFFFFF"/>
        </w:rPr>
        <w:t>school teachers</w:t>
      </w:r>
      <w:proofErr w:type="gramEnd"/>
      <w:r w:rsidRPr="00412AE1">
        <w:rPr>
          <w:rFonts w:asciiTheme="minorHAnsi" w:hAnsiTheme="minorHAnsi" w:cstheme="minorHAnsi"/>
          <w:color w:val="1A1A1A"/>
          <w:sz w:val="24"/>
          <w:szCs w:val="24"/>
          <w:shd w:val="clear" w:color="auto" w:fill="FFFFFF"/>
        </w:rPr>
        <w:t xml:space="preserve"> access to free resources, training and equipment, which support the teaching of enjoyable, safe and inclusive badminton activities to children aged 5-15 years old. Shuttle Time lessons are designed to provide children with a positive image of badminton through many opportunities to have fun, engage with others and experience success.</w:t>
      </w:r>
    </w:p>
    <w:p w14:paraId="2417C7C4" w14:textId="3F5777AE" w:rsidR="00697500" w:rsidRPr="00412AE1" w:rsidRDefault="00697500" w:rsidP="00944AE9">
      <w:pPr>
        <w:rPr>
          <w:rFonts w:asciiTheme="minorHAnsi" w:hAnsiTheme="minorHAnsi" w:cstheme="minorHAnsi"/>
          <w:color w:val="1A1A1A"/>
          <w:sz w:val="24"/>
          <w:szCs w:val="24"/>
          <w:shd w:val="clear" w:color="auto" w:fill="FFFFFF"/>
        </w:rPr>
      </w:pPr>
    </w:p>
    <w:p w14:paraId="4865A239" w14:textId="378BD15E" w:rsidR="5D23F204" w:rsidRPr="00412AE1" w:rsidRDefault="00697500" w:rsidP="5D23F204">
      <w:pPr>
        <w:rPr>
          <w:rFonts w:asciiTheme="minorHAnsi" w:hAnsiTheme="minorHAnsi" w:cstheme="minorHAnsi"/>
          <w:color w:val="1A1A1A"/>
          <w:sz w:val="24"/>
          <w:szCs w:val="24"/>
          <w:shd w:val="clear" w:color="auto" w:fill="FFFFFF"/>
        </w:rPr>
      </w:pPr>
      <w:r w:rsidRPr="00412AE1">
        <w:rPr>
          <w:rFonts w:asciiTheme="minorHAnsi" w:hAnsiTheme="minorHAnsi" w:cstheme="minorBidi"/>
          <w:color w:val="1A1A1A"/>
          <w:sz w:val="24"/>
          <w:szCs w:val="24"/>
          <w:shd w:val="clear" w:color="auto" w:fill="FFFFFF"/>
        </w:rPr>
        <w:t>Badminton Wales are offering all Primary and Secondary schools in Wales the opportunity to be Shuttle Time trained by undergoing a course at no cost to your school, delivered by Badminton Wales. The Shuttle Time program is an online lead program with over 90 video clips of all the exercises and over 20 weeks of session plans. The course will guide teachers and provide them with the knowledge to deliver the Shuttle Time sessions.</w:t>
      </w:r>
      <w:r w:rsidR="00380129" w:rsidRPr="00412AE1">
        <w:rPr>
          <w:rFonts w:asciiTheme="minorHAnsi" w:hAnsiTheme="minorHAnsi" w:cstheme="minorBidi"/>
          <w:color w:val="1A1A1A"/>
          <w:sz w:val="24"/>
          <w:szCs w:val="24"/>
          <w:shd w:val="clear" w:color="auto" w:fill="FFFFFF"/>
        </w:rPr>
        <w:t xml:space="preserve"> </w:t>
      </w:r>
    </w:p>
    <w:p w14:paraId="2386586B" w14:textId="76C503C1" w:rsidR="00E04BBE" w:rsidRPr="00412AE1" w:rsidRDefault="00E04BBE">
      <w:pPr>
        <w:rPr>
          <w:rFonts w:asciiTheme="minorHAnsi" w:hAnsiTheme="minorHAnsi" w:cstheme="minorHAnsi"/>
          <w:sz w:val="24"/>
          <w:szCs w:val="24"/>
        </w:rPr>
      </w:pPr>
    </w:p>
    <w:p w14:paraId="2023B186" w14:textId="2CB3076D" w:rsidR="00AE64FC" w:rsidRPr="005B38DF" w:rsidRDefault="00697500">
      <w:r w:rsidRPr="005B38DF">
        <w:rPr>
          <w:rFonts w:ascii="Times New Roman" w:hAnsi="Times New Roman"/>
          <w:noProof/>
          <w:color w:val="auto"/>
          <w:kern w:val="0"/>
          <w:sz w:val="24"/>
          <w:szCs w:val="24"/>
        </w:rPr>
        <w:drawing>
          <wp:anchor distT="0" distB="0" distL="114300" distR="114300" simplePos="0" relativeHeight="251658241" behindDoc="0" locked="0" layoutInCell="1" allowOverlap="1" wp14:anchorId="62CEB85F" wp14:editId="1A5426FC">
            <wp:simplePos x="0" y="0"/>
            <wp:positionH relativeFrom="margin">
              <wp:posOffset>863600</wp:posOffset>
            </wp:positionH>
            <wp:positionV relativeFrom="paragraph">
              <wp:posOffset>45720</wp:posOffset>
            </wp:positionV>
            <wp:extent cx="3702050" cy="2178050"/>
            <wp:effectExtent l="0" t="0" r="0" b="0"/>
            <wp:wrapNone/>
            <wp:docPr id="8" name="Picture 3" descr="shuttle tim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3702050" cy="21780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60001" w:rsidRPr="005B38DF">
        <w:rPr>
          <w:rFonts w:ascii="Times New Roman" w:hAnsi="Times New Roman"/>
          <w:noProof/>
          <w:color w:val="auto"/>
          <w:kern w:val="0"/>
          <w:sz w:val="24"/>
          <w:szCs w:val="24"/>
        </w:rPr>
        <mc:AlternateContent>
          <mc:Choice Requires="wps">
            <w:drawing>
              <wp:anchor distT="0" distB="0" distL="114300" distR="114300" simplePos="0" relativeHeight="251658240" behindDoc="0" locked="0" layoutInCell="1" allowOverlap="1" wp14:anchorId="1B9118EC" wp14:editId="6B309BB7">
                <wp:simplePos x="0" y="0"/>
                <wp:positionH relativeFrom="column">
                  <wp:posOffset>0</wp:posOffset>
                </wp:positionH>
                <wp:positionV relativeFrom="paragraph">
                  <wp:posOffset>33540</wp:posOffset>
                </wp:positionV>
                <wp:extent cx="2473964" cy="1567181"/>
                <wp:effectExtent l="0" t="0" r="2536" b="0"/>
                <wp:wrapNone/>
                <wp:docPr id="6" name="Text Box 1"/>
                <wp:cNvGraphicFramePr/>
                <a:graphic xmlns:a="http://schemas.openxmlformats.org/drawingml/2006/main">
                  <a:graphicData uri="http://schemas.microsoft.com/office/word/2010/wordprocessingShape">
                    <wps:wsp>
                      <wps:cNvSpPr txBox="1"/>
                      <wps:spPr>
                        <a:xfrm>
                          <a:off x="0" y="0"/>
                          <a:ext cx="2473964" cy="1567181"/>
                        </a:xfrm>
                        <a:prstGeom prst="rect">
                          <a:avLst/>
                        </a:prstGeom>
                        <a:noFill/>
                        <a:ln>
                          <a:noFill/>
                          <a:prstDash/>
                        </a:ln>
                      </wps:spPr>
                      <wps:txbx>
                        <w:txbxContent>
                          <w:p w14:paraId="2023B179" w14:textId="1AE8C733" w:rsidR="00AE64FC" w:rsidRDefault="00960001" w:rsidP="00697500">
                            <w:pPr>
                              <w:keepLines/>
                              <w:widowControl w:val="0"/>
                              <w:jc w:val="both"/>
                              <w:rPr>
                                <w:color w:val="000000"/>
                              </w:rPr>
                            </w:pPr>
                            <w:r>
                              <w:rPr>
                                <w:b/>
                                <w:bCs/>
                                <w:color w:val="000000"/>
                                <w:sz w:val="19"/>
                                <w:szCs w:val="19"/>
                              </w:rPr>
                              <w:t> </w:t>
                            </w:r>
                            <w:r>
                              <w:rPr>
                                <w:color w:val="000000"/>
                              </w:rPr>
                              <w:t xml:space="preserve"> </w:t>
                            </w:r>
                          </w:p>
                        </w:txbxContent>
                      </wps:txbx>
                      <wps:bodyPr vert="horz" wrap="square" lIns="36576" tIns="36576" rIns="36576" bIns="36576" anchor="t" anchorCtr="0" compatLnSpc="0">
                        <a:noAutofit/>
                      </wps:bodyPr>
                    </wps:wsp>
                  </a:graphicData>
                </a:graphic>
              </wp:anchor>
            </w:drawing>
          </mc:Choice>
          <mc:Fallback>
            <w:pict>
              <v:shape w14:anchorId="1B9118EC" id="Text Box 1" o:spid="_x0000_s1030" type="#_x0000_t202" style="position:absolute;margin-left:0;margin-top:2.65pt;width:194.8pt;height:123.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" filled="f" stroked="f">
                <v:textbox inset="2.88pt,2.88pt,2.88pt,2.88pt">
                  <w:txbxContent>
                    <w:p w14:paraId="2023B179" w14:textId="1AE8C733" w:rsidR="00AE64FC" w:rsidRDefault="00960001" w:rsidP="00697500">
                      <w:pPr>
                        <w:keepLines/>
                        <w:widowControl w:val="0"/>
                        <w:jc w:val="both"/>
                        <w:rPr>
                          <w:color w:val="000000"/>
                        </w:rPr>
                      </w:pPr>
                      <w:r>
                        <w:rPr>
                          <w:b/>
                          <w:bCs/>
                          <w:color w:val="000000"/>
                          <w:sz w:val="19"/>
                          <w:szCs w:val="19"/>
                        </w:rPr>
                        <w:t> </w:t>
                      </w:r>
                      <w:r>
                        <w:rPr>
                          <w:color w:val="000000"/>
                        </w:rPr>
                        <w:t xml:space="preserve"> </w:t>
                      </w:r>
                    </w:p>
                  </w:txbxContent>
                </v:textbox>
              </v:shape>
            </w:pict>
          </mc:Fallback>
        </mc:AlternateContent>
      </w:r>
    </w:p>
    <w:p w14:paraId="2023B187" w14:textId="48DCD3DE" w:rsidR="00AE64FC" w:rsidRPr="005B38DF" w:rsidRDefault="00AE64FC"/>
    <w:p w14:paraId="2023B188" w14:textId="6DC362C8" w:rsidR="00AE64FC" w:rsidRPr="005B38DF" w:rsidRDefault="00AE64FC"/>
    <w:p w14:paraId="2023B189" w14:textId="78BF9647" w:rsidR="00AE64FC" w:rsidRPr="005B38DF" w:rsidRDefault="00AE64FC"/>
    <w:p w14:paraId="68F51F4C" w14:textId="1EBE8A0B" w:rsidR="00380129" w:rsidRPr="005B38DF" w:rsidRDefault="00380129"/>
    <w:p w14:paraId="0EC27CE6" w14:textId="563E402C" w:rsidR="00380129" w:rsidRPr="005B38DF" w:rsidRDefault="00380129"/>
    <w:p w14:paraId="30DC7731" w14:textId="34E2ABBC" w:rsidR="5D23F204" w:rsidRPr="005B38DF" w:rsidRDefault="5D23F204" w:rsidP="5D23F204"/>
    <w:p w14:paraId="229DEB87" w14:textId="0231388A" w:rsidR="5D23F204" w:rsidRPr="005B38DF" w:rsidRDefault="5D23F204" w:rsidP="5D23F204"/>
    <w:p w14:paraId="7208BAA5" w14:textId="16616305" w:rsidR="5D23F204" w:rsidRPr="005B38DF" w:rsidRDefault="5D23F204" w:rsidP="5D23F204"/>
    <w:p w14:paraId="60969A80" w14:textId="0CAEBCB3" w:rsidR="5D23F204" w:rsidRPr="005B38DF" w:rsidRDefault="5D23F204" w:rsidP="5D23F204"/>
    <w:p w14:paraId="0248B1AC" w14:textId="45ED6121" w:rsidR="5D23F204" w:rsidRPr="005B38DF" w:rsidRDefault="5D23F204" w:rsidP="5D23F204"/>
    <w:p w14:paraId="2D598D0F" w14:textId="7DB6E956" w:rsidR="5D23F204" w:rsidRPr="005B38DF" w:rsidRDefault="5D23F204" w:rsidP="5D23F204"/>
    <w:p w14:paraId="04657233" w14:textId="65015F99" w:rsidR="5D23F204" w:rsidRPr="005B38DF" w:rsidRDefault="5D23F204" w:rsidP="5D23F204"/>
    <w:p w14:paraId="12869A8D" w14:textId="13AEEEC4" w:rsidR="5D23F204" w:rsidRPr="005B38DF" w:rsidRDefault="5D23F204" w:rsidP="5D23F204"/>
    <w:p w14:paraId="2D30AFCD" w14:textId="3FD520D1" w:rsidR="00380129" w:rsidRPr="005B38DF" w:rsidRDefault="00380129"/>
    <w:p w14:paraId="6E58C77E" w14:textId="5EEA173F" w:rsidR="00380129" w:rsidRPr="005B38DF" w:rsidRDefault="00380129"/>
    <w:p w14:paraId="558AAA12" w14:textId="64EA1663" w:rsidR="00380129" w:rsidRDefault="00380129"/>
    <w:p w14:paraId="0369AE8F" w14:textId="085A4838" w:rsidR="00EB1972" w:rsidRDefault="00EB1972"/>
    <w:p w14:paraId="0A913C87" w14:textId="00CBB2A8" w:rsidR="00EB1972" w:rsidRDefault="00EB1972"/>
    <w:p w14:paraId="21917F92" w14:textId="65D7C1C7" w:rsidR="00EB1972" w:rsidRDefault="00EB1972"/>
    <w:p w14:paraId="2131EE69" w14:textId="1393FEB9" w:rsidR="00EB1972" w:rsidRDefault="00EB1972"/>
    <w:p w14:paraId="2F9FCB1C" w14:textId="203FCB17" w:rsidR="00EB1972" w:rsidRDefault="00EB1972"/>
    <w:p w14:paraId="4A5EE3A2" w14:textId="354F931F" w:rsidR="00EB1972" w:rsidRDefault="00EB1972"/>
    <w:p w14:paraId="48CBDADC" w14:textId="4F981884" w:rsidR="00EB1972" w:rsidRDefault="00EB1972"/>
    <w:p w14:paraId="1FC4FB93" w14:textId="77777777" w:rsidR="00380129" w:rsidRPr="005B38DF" w:rsidRDefault="00380129"/>
    <w:p w14:paraId="2AA9FB4B" w14:textId="09EBD9B2" w:rsidR="00716AD7" w:rsidRPr="005B38DF" w:rsidRDefault="00716AD7" w:rsidP="005B38DF">
      <w:pPr>
        <w:shd w:val="clear" w:color="auto" w:fill="D10020"/>
        <w:suppressAutoHyphens w:val="0"/>
        <w:autoSpaceDN/>
        <w:spacing w:line="450" w:lineRule="atLeast"/>
        <w:jc w:val="center"/>
        <w:textAlignment w:val="auto"/>
        <w:outlineLvl w:val="0"/>
        <w:rPr>
          <w:rFonts w:ascii="Edo" w:hAnsi="Edo"/>
          <w:color w:val="FFFFFF"/>
          <w:kern w:val="36"/>
          <w:sz w:val="42"/>
          <w:szCs w:val="42"/>
        </w:rPr>
      </w:pPr>
      <w:r w:rsidRPr="005B38DF">
        <w:rPr>
          <w:rFonts w:ascii="Edo" w:hAnsi="Edo"/>
          <w:color w:val="FFFFFF"/>
          <w:kern w:val="36"/>
          <w:sz w:val="42"/>
          <w:szCs w:val="42"/>
        </w:rPr>
        <w:t>Shuttle Time App</w:t>
      </w:r>
    </w:p>
    <w:p w14:paraId="2023B193" w14:textId="22BF874C" w:rsidR="00AE64FC" w:rsidRDefault="00AE64FC"/>
    <w:p w14:paraId="28B637BE" w14:textId="71853249" w:rsidR="007157E5" w:rsidRDefault="007157E5"/>
    <w:p w14:paraId="1DE7188D" w14:textId="77777777" w:rsidR="007157E5" w:rsidRPr="005B38DF" w:rsidRDefault="007157E5"/>
    <w:p w14:paraId="2023B196" w14:textId="6759431C" w:rsidR="00AE64FC" w:rsidRPr="005B38DF" w:rsidRDefault="003A04AD" w:rsidP="005B38DF">
      <w:pPr>
        <w:jc w:val="center"/>
      </w:pPr>
      <w:r w:rsidRPr="005B38DF">
        <w:rPr>
          <w:noProof/>
        </w:rPr>
        <w:drawing>
          <wp:inline distT="0" distB="0" distL="0" distR="0" wp14:anchorId="66708194" wp14:editId="1E849919">
            <wp:extent cx="4438650" cy="1864272"/>
            <wp:effectExtent l="0" t="0" r="0"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8853" cy="1872757"/>
                    </a:xfrm>
                    <a:prstGeom prst="rect">
                      <a:avLst/>
                    </a:prstGeom>
                  </pic:spPr>
                </pic:pic>
              </a:graphicData>
            </a:graphic>
          </wp:inline>
        </w:drawing>
      </w:r>
    </w:p>
    <w:p w14:paraId="2023B197" w14:textId="1E7C6A0E" w:rsidR="00AE64FC" w:rsidRPr="005B38DF" w:rsidRDefault="00AE64FC"/>
    <w:p w14:paraId="2023B198" w14:textId="093AF975" w:rsidR="00AE64FC" w:rsidRPr="003C0C8E" w:rsidRDefault="00AE64FC">
      <w:pPr>
        <w:rPr>
          <w:sz w:val="24"/>
          <w:szCs w:val="24"/>
        </w:rPr>
      </w:pPr>
    </w:p>
    <w:p w14:paraId="561E5805" w14:textId="03EA501C" w:rsidR="005E28EF" w:rsidRPr="003C0C8E" w:rsidRDefault="005E28EF" w:rsidP="005B38DF">
      <w:pPr>
        <w:pStyle w:val="NormalWeb"/>
        <w:shd w:val="clear" w:color="auto" w:fill="FFFFFF"/>
        <w:spacing w:before="0" w:beforeAutospacing="0" w:after="0" w:afterAutospacing="0"/>
        <w:jc w:val="center"/>
        <w:rPr>
          <w:rStyle w:val="Strong"/>
          <w:rFonts w:asciiTheme="minorHAnsi" w:hAnsiTheme="minorHAnsi" w:cstheme="minorHAnsi"/>
          <w:color w:val="1A1A1A"/>
        </w:rPr>
      </w:pPr>
      <w:r w:rsidRPr="003C0C8E">
        <w:rPr>
          <w:rStyle w:val="Strong"/>
          <w:rFonts w:asciiTheme="minorHAnsi" w:hAnsiTheme="minorHAnsi" w:cstheme="minorHAnsi"/>
          <w:color w:val="1A1A1A"/>
        </w:rPr>
        <w:t>Shuttle Time App</w:t>
      </w:r>
      <w:r w:rsidR="00EA0587" w:rsidRPr="003C0C8E">
        <w:rPr>
          <w:rStyle w:val="Strong"/>
          <w:rFonts w:asciiTheme="minorHAnsi" w:hAnsiTheme="minorHAnsi" w:cstheme="minorHAnsi"/>
          <w:color w:val="1A1A1A"/>
        </w:rPr>
        <w:t xml:space="preserve"> – Free on </w:t>
      </w:r>
      <w:proofErr w:type="spellStart"/>
      <w:r w:rsidR="00EA0587" w:rsidRPr="003C0C8E">
        <w:rPr>
          <w:rStyle w:val="Strong"/>
          <w:rFonts w:asciiTheme="minorHAnsi" w:hAnsiTheme="minorHAnsi" w:cstheme="minorHAnsi"/>
          <w:color w:val="1A1A1A"/>
        </w:rPr>
        <w:t>GooglePlay</w:t>
      </w:r>
      <w:proofErr w:type="spellEnd"/>
      <w:r w:rsidR="00EA0587" w:rsidRPr="003C0C8E">
        <w:rPr>
          <w:rStyle w:val="Strong"/>
          <w:rFonts w:asciiTheme="minorHAnsi" w:hAnsiTheme="minorHAnsi" w:cstheme="minorHAnsi"/>
          <w:color w:val="1A1A1A"/>
        </w:rPr>
        <w:t xml:space="preserve"> and AppStore</w:t>
      </w:r>
    </w:p>
    <w:p w14:paraId="4BACD7F9" w14:textId="77777777" w:rsidR="003C0C8E" w:rsidRPr="003C0C8E" w:rsidRDefault="003C0C8E" w:rsidP="003C0C8E">
      <w:pPr>
        <w:pStyle w:val="NormalWeb"/>
        <w:shd w:val="clear" w:color="auto" w:fill="FFFFFF"/>
        <w:jc w:val="center"/>
        <w:rPr>
          <w:rFonts w:asciiTheme="minorHAnsi" w:hAnsiTheme="minorHAnsi" w:cstheme="minorHAnsi"/>
          <w:color w:val="1A1A1A"/>
        </w:rPr>
      </w:pPr>
      <w:r w:rsidRPr="003C0C8E">
        <w:rPr>
          <w:rFonts w:asciiTheme="minorHAnsi" w:hAnsiTheme="minorHAnsi" w:cstheme="minorHAnsi"/>
          <w:color w:val="1A1A1A"/>
        </w:rPr>
        <w:t>– Available in 20 Languages</w:t>
      </w:r>
    </w:p>
    <w:p w14:paraId="40E64F56" w14:textId="77777777" w:rsidR="003C0C8E" w:rsidRPr="003C0C8E" w:rsidRDefault="003C0C8E" w:rsidP="003C0C8E">
      <w:pPr>
        <w:pStyle w:val="NormalWeb"/>
        <w:shd w:val="clear" w:color="auto" w:fill="FFFFFF"/>
        <w:jc w:val="center"/>
        <w:rPr>
          <w:rFonts w:asciiTheme="minorHAnsi" w:hAnsiTheme="minorHAnsi" w:cstheme="minorHAnsi"/>
          <w:color w:val="1A1A1A"/>
        </w:rPr>
      </w:pPr>
      <w:r w:rsidRPr="003C0C8E">
        <w:rPr>
          <w:rFonts w:asciiTheme="minorHAnsi" w:hAnsiTheme="minorHAnsi" w:cstheme="minorHAnsi"/>
          <w:color w:val="1A1A1A"/>
        </w:rPr>
        <w:t>– 22 Lesson Plans</w:t>
      </w:r>
    </w:p>
    <w:p w14:paraId="5E7E74F3" w14:textId="77777777" w:rsidR="003C0C8E" w:rsidRPr="003C0C8E" w:rsidRDefault="003C0C8E" w:rsidP="003C0C8E">
      <w:pPr>
        <w:pStyle w:val="NormalWeb"/>
        <w:shd w:val="clear" w:color="auto" w:fill="FFFFFF"/>
        <w:jc w:val="center"/>
        <w:rPr>
          <w:rFonts w:asciiTheme="minorHAnsi" w:hAnsiTheme="minorHAnsi" w:cstheme="minorHAnsi"/>
          <w:color w:val="1A1A1A"/>
        </w:rPr>
      </w:pPr>
      <w:r w:rsidRPr="003C0C8E">
        <w:rPr>
          <w:rFonts w:asciiTheme="minorHAnsi" w:hAnsiTheme="minorHAnsi" w:cstheme="minorHAnsi"/>
          <w:color w:val="1A1A1A"/>
        </w:rPr>
        <w:t>– 92 Activities</w:t>
      </w:r>
    </w:p>
    <w:p w14:paraId="34597EE5" w14:textId="77777777" w:rsidR="003C0C8E" w:rsidRPr="003C0C8E" w:rsidRDefault="003C0C8E" w:rsidP="003C0C8E">
      <w:pPr>
        <w:pStyle w:val="NormalWeb"/>
        <w:shd w:val="clear" w:color="auto" w:fill="FFFFFF"/>
        <w:jc w:val="center"/>
        <w:rPr>
          <w:rFonts w:asciiTheme="minorHAnsi" w:hAnsiTheme="minorHAnsi" w:cstheme="minorHAnsi"/>
          <w:color w:val="1A1A1A"/>
        </w:rPr>
      </w:pPr>
      <w:r w:rsidRPr="003C0C8E">
        <w:rPr>
          <w:rFonts w:asciiTheme="minorHAnsi" w:hAnsiTheme="minorHAnsi" w:cstheme="minorHAnsi"/>
          <w:color w:val="1A1A1A"/>
        </w:rPr>
        <w:t>– Competition Table</w:t>
      </w:r>
    </w:p>
    <w:p w14:paraId="6865F141" w14:textId="77777777" w:rsidR="003C0C8E" w:rsidRPr="003C0C8E" w:rsidRDefault="003C0C8E" w:rsidP="003C0C8E">
      <w:pPr>
        <w:pStyle w:val="NormalWeb"/>
        <w:shd w:val="clear" w:color="auto" w:fill="FFFFFF"/>
        <w:jc w:val="center"/>
        <w:rPr>
          <w:rFonts w:asciiTheme="minorHAnsi" w:hAnsiTheme="minorHAnsi" w:cstheme="minorHAnsi"/>
          <w:color w:val="1A1A1A"/>
        </w:rPr>
      </w:pPr>
      <w:r w:rsidRPr="003C0C8E">
        <w:rPr>
          <w:rFonts w:asciiTheme="minorHAnsi" w:hAnsiTheme="minorHAnsi" w:cstheme="minorHAnsi"/>
          <w:color w:val="1A1A1A"/>
        </w:rPr>
        <w:t>– Scoreboard</w:t>
      </w:r>
    </w:p>
    <w:p w14:paraId="5B384FF2" w14:textId="29E53131" w:rsidR="005E28EF" w:rsidRPr="003C0C8E" w:rsidRDefault="003C0C8E" w:rsidP="003C0C8E">
      <w:pPr>
        <w:pStyle w:val="NormalWeb"/>
        <w:shd w:val="clear" w:color="auto" w:fill="FFFFFF"/>
        <w:spacing w:before="0" w:beforeAutospacing="0" w:after="0" w:afterAutospacing="0"/>
        <w:jc w:val="center"/>
        <w:rPr>
          <w:rFonts w:asciiTheme="minorHAnsi" w:hAnsiTheme="minorHAnsi" w:cstheme="minorHAnsi"/>
          <w:color w:val="1A1A1A"/>
        </w:rPr>
      </w:pPr>
      <w:r w:rsidRPr="003C0C8E">
        <w:rPr>
          <w:rFonts w:asciiTheme="minorHAnsi" w:hAnsiTheme="minorHAnsi" w:cstheme="minorHAnsi"/>
          <w:color w:val="1A1A1A"/>
        </w:rPr>
        <w:t>– Draw Feature</w:t>
      </w:r>
    </w:p>
    <w:bookmarkEnd w:id="0"/>
    <w:sectPr w:rsidR="005E28EF" w:rsidRPr="003C0C8E" w:rsidSect="007366CC">
      <w:headerReference w:type="default" r:id="rId22"/>
      <w:pgSz w:w="11906" w:h="16838"/>
      <w:pgMar w:top="709" w:right="849" w:bottom="993"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EADADE" w14:textId="77777777" w:rsidR="004002CA" w:rsidRDefault="00960001">
      <w:r>
        <w:separator/>
      </w:r>
    </w:p>
  </w:endnote>
  <w:endnote w:type="continuationSeparator" w:id="0">
    <w:p w14:paraId="7B7044DB" w14:textId="77777777" w:rsidR="004002CA" w:rsidRDefault="00960001">
      <w:r>
        <w:continuationSeparator/>
      </w:r>
    </w:p>
  </w:endnote>
  <w:endnote w:type="continuationNotice" w:id="1">
    <w:p w14:paraId="27001A77" w14:textId="77777777" w:rsidR="00F87AA5" w:rsidRDefault="00F87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Edo">
    <w:altName w:val="Calibri"/>
    <w:panose1 w:val="02000000000000000000"/>
    <w:charset w:val="00"/>
    <w:family w:val="auto"/>
    <w:pitch w:val="variable"/>
    <w:sig w:usb0="A00002AF" w:usb1="500078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C6189F" w14:textId="77777777" w:rsidR="004002CA" w:rsidRDefault="00960001">
      <w:r>
        <w:rPr>
          <w:color w:val="000000"/>
        </w:rPr>
        <w:separator/>
      </w:r>
    </w:p>
  </w:footnote>
  <w:footnote w:type="continuationSeparator" w:id="0">
    <w:p w14:paraId="0CAFFC50" w14:textId="77777777" w:rsidR="004002CA" w:rsidRDefault="00960001">
      <w:r>
        <w:continuationSeparator/>
      </w:r>
    </w:p>
  </w:footnote>
  <w:footnote w:type="continuationNotice" w:id="1">
    <w:p w14:paraId="6C493D1F" w14:textId="77777777" w:rsidR="00F87AA5" w:rsidRDefault="00F87A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AD8C9" w14:textId="418E7515" w:rsidR="00501435" w:rsidRDefault="00501435" w:rsidP="00501435">
    <w:r>
      <w:rPr>
        <w:noProof/>
      </w:rPr>
      <w:drawing>
        <wp:anchor distT="0" distB="0" distL="114300" distR="114300" simplePos="0" relativeHeight="251658240" behindDoc="1" locked="0" layoutInCell="1" allowOverlap="1" wp14:anchorId="5FAB9532" wp14:editId="54879ADF">
          <wp:simplePos x="0" y="0"/>
          <wp:positionH relativeFrom="margin">
            <wp:align>left</wp:align>
          </wp:positionH>
          <wp:positionV relativeFrom="paragraph">
            <wp:posOffset>0</wp:posOffset>
          </wp:positionV>
          <wp:extent cx="2146300" cy="813435"/>
          <wp:effectExtent l="0" t="0" r="0" b="0"/>
          <wp:wrapNone/>
          <wp:docPr id="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6300" cy="81343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35FCD02C">
      <w:t xml:space="preserve"> </w:t>
    </w:r>
    <w:r>
      <w:rPr>
        <w:noProof/>
      </w:rPr>
      <w:drawing>
        <wp:inline distT="0" distB="0" distL="0" distR="0" wp14:anchorId="714D3294" wp14:editId="022E0E39">
          <wp:extent cx="1483450" cy="908050"/>
          <wp:effectExtent l="0" t="0" r="0" b="0"/>
          <wp:docPr id="46" name="Picture 4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le Time Cymru Logo_Shuttle Time Cymru RGB RE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83450" cy="908050"/>
                  </a:xfrm>
                  <a:prstGeom prst="rect">
                    <a:avLst/>
                  </a:prstGeom>
                </pic:spPr>
              </pic:pic>
            </a:graphicData>
          </a:graphic>
        </wp:inline>
      </w:drawing>
    </w:r>
  </w:p>
  <w:p w14:paraId="363A8F8F" w14:textId="77777777" w:rsidR="00501435" w:rsidRDefault="005014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DD383F"/>
    <w:multiLevelType w:val="multilevel"/>
    <w:tmpl w:val="0804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4FC"/>
    <w:rsid w:val="000048C4"/>
    <w:rsid w:val="00021012"/>
    <w:rsid w:val="000242D3"/>
    <w:rsid w:val="00030BC3"/>
    <w:rsid w:val="000A6E2A"/>
    <w:rsid w:val="000E1F39"/>
    <w:rsid w:val="000E7E23"/>
    <w:rsid w:val="00103D4E"/>
    <w:rsid w:val="00180FED"/>
    <w:rsid w:val="0018244A"/>
    <w:rsid w:val="001B1916"/>
    <w:rsid w:val="001C497D"/>
    <w:rsid w:val="001D1959"/>
    <w:rsid w:val="0020786F"/>
    <w:rsid w:val="00256800"/>
    <w:rsid w:val="00291004"/>
    <w:rsid w:val="002A7AAE"/>
    <w:rsid w:val="0031735A"/>
    <w:rsid w:val="00326103"/>
    <w:rsid w:val="00331847"/>
    <w:rsid w:val="00331FD8"/>
    <w:rsid w:val="00352C36"/>
    <w:rsid w:val="00380129"/>
    <w:rsid w:val="003A04AD"/>
    <w:rsid w:val="003B7849"/>
    <w:rsid w:val="003C0C8E"/>
    <w:rsid w:val="003C43D9"/>
    <w:rsid w:val="003C4E02"/>
    <w:rsid w:val="004002CA"/>
    <w:rsid w:val="0040336F"/>
    <w:rsid w:val="00404E3C"/>
    <w:rsid w:val="00412AE1"/>
    <w:rsid w:val="004219A1"/>
    <w:rsid w:val="00430EBA"/>
    <w:rsid w:val="004328CA"/>
    <w:rsid w:val="00442E1B"/>
    <w:rsid w:val="00450FA4"/>
    <w:rsid w:val="00454866"/>
    <w:rsid w:val="004725D5"/>
    <w:rsid w:val="0049062D"/>
    <w:rsid w:val="00494BFF"/>
    <w:rsid w:val="004D4383"/>
    <w:rsid w:val="00501435"/>
    <w:rsid w:val="0055615A"/>
    <w:rsid w:val="00562EC1"/>
    <w:rsid w:val="0058290E"/>
    <w:rsid w:val="005B38DF"/>
    <w:rsid w:val="005E28EF"/>
    <w:rsid w:val="005E4FAA"/>
    <w:rsid w:val="005E71AD"/>
    <w:rsid w:val="00622BB6"/>
    <w:rsid w:val="00632C56"/>
    <w:rsid w:val="006338A0"/>
    <w:rsid w:val="006938A2"/>
    <w:rsid w:val="00697500"/>
    <w:rsid w:val="006975C6"/>
    <w:rsid w:val="006C001E"/>
    <w:rsid w:val="006D6AD4"/>
    <w:rsid w:val="006F14A7"/>
    <w:rsid w:val="007157E5"/>
    <w:rsid w:val="00716AD7"/>
    <w:rsid w:val="007258DD"/>
    <w:rsid w:val="007312D4"/>
    <w:rsid w:val="007366CC"/>
    <w:rsid w:val="00786C21"/>
    <w:rsid w:val="0079188A"/>
    <w:rsid w:val="007C5815"/>
    <w:rsid w:val="007E497B"/>
    <w:rsid w:val="00806CC7"/>
    <w:rsid w:val="0089387B"/>
    <w:rsid w:val="008B3C42"/>
    <w:rsid w:val="008D4FD3"/>
    <w:rsid w:val="008F6DB5"/>
    <w:rsid w:val="00944AE9"/>
    <w:rsid w:val="009526D2"/>
    <w:rsid w:val="00960001"/>
    <w:rsid w:val="0096195B"/>
    <w:rsid w:val="009C6C60"/>
    <w:rsid w:val="009E728F"/>
    <w:rsid w:val="009F040C"/>
    <w:rsid w:val="00A27361"/>
    <w:rsid w:val="00A52422"/>
    <w:rsid w:val="00AD63CE"/>
    <w:rsid w:val="00AE64FC"/>
    <w:rsid w:val="00AF79F4"/>
    <w:rsid w:val="00B2349D"/>
    <w:rsid w:val="00B73063"/>
    <w:rsid w:val="00BB201E"/>
    <w:rsid w:val="00BE4388"/>
    <w:rsid w:val="00BE5F1E"/>
    <w:rsid w:val="00BF748A"/>
    <w:rsid w:val="00C25B4A"/>
    <w:rsid w:val="00C26A62"/>
    <w:rsid w:val="00C337E6"/>
    <w:rsid w:val="00C71C09"/>
    <w:rsid w:val="00C84775"/>
    <w:rsid w:val="00CD21AF"/>
    <w:rsid w:val="00CF5D50"/>
    <w:rsid w:val="00D44E63"/>
    <w:rsid w:val="00D462F4"/>
    <w:rsid w:val="00D6527D"/>
    <w:rsid w:val="00DB0138"/>
    <w:rsid w:val="00DE2E92"/>
    <w:rsid w:val="00E04BBE"/>
    <w:rsid w:val="00E57C5F"/>
    <w:rsid w:val="00E92A49"/>
    <w:rsid w:val="00E947DE"/>
    <w:rsid w:val="00EA0587"/>
    <w:rsid w:val="00EB1972"/>
    <w:rsid w:val="00EE21C4"/>
    <w:rsid w:val="00EE699D"/>
    <w:rsid w:val="00F27E00"/>
    <w:rsid w:val="00F378CD"/>
    <w:rsid w:val="00F87AA5"/>
    <w:rsid w:val="00FD6F3C"/>
    <w:rsid w:val="2337BF14"/>
    <w:rsid w:val="35FCD02C"/>
    <w:rsid w:val="5D23F204"/>
    <w:rsid w:val="677E9244"/>
    <w:rsid w:val="6EABE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23B141"/>
  <w15:docId w15:val="{B0C3D446-B17F-457F-9D03-879B1B70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pPr>
      <w:suppressAutoHyphens/>
      <w:spacing w:after="0" w:line="240" w:lineRule="auto"/>
    </w:pPr>
    <w:rPr>
      <w:rFonts w:ascii="Gill Sans MT" w:eastAsia="Times New Roman" w:hAnsi="Gill Sans MT"/>
      <w:color w:val="00704A"/>
      <w:kern w:val="3"/>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 w:type="character" w:styleId="UnresolvedMention">
    <w:name w:val="Unresolved Mention"/>
    <w:basedOn w:val="DefaultParagraphFont"/>
    <w:rPr>
      <w:color w:val="808080"/>
      <w:shd w:val="clear" w:color="auto" w:fill="E6E6E6"/>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rFonts w:ascii="Gill Sans MT" w:eastAsia="Times New Roman" w:hAnsi="Gill Sans MT"/>
      <w:color w:val="00704A"/>
      <w:kern w:val="3"/>
      <w:sz w:val="18"/>
      <w:szCs w:val="18"/>
      <w:lang w:eastAsia="en-GB"/>
    </w:rPr>
  </w:style>
  <w:style w:type="paragraph" w:styleId="Footer">
    <w:name w:val="footer"/>
    <w:basedOn w:val="Normal"/>
    <w:pPr>
      <w:tabs>
        <w:tab w:val="center" w:pos="4513"/>
        <w:tab w:val="right" w:pos="9026"/>
      </w:tabs>
    </w:pPr>
  </w:style>
  <w:style w:type="character" w:customStyle="1" w:styleId="FooterChar">
    <w:name w:val="Footer Char"/>
    <w:basedOn w:val="DefaultParagraphFont"/>
    <w:rPr>
      <w:rFonts w:ascii="Gill Sans MT" w:eastAsia="Times New Roman" w:hAnsi="Gill Sans MT"/>
      <w:color w:val="00704A"/>
      <w:kern w:val="3"/>
      <w:sz w:val="18"/>
      <w:szCs w:val="18"/>
      <w:lang w:eastAsia="en-GB"/>
    </w:rPr>
  </w:style>
  <w:style w:type="paragraph" w:styleId="NormalWeb">
    <w:name w:val="Normal (Web)"/>
    <w:basedOn w:val="Normal"/>
    <w:uiPriority w:val="99"/>
    <w:semiHidden/>
    <w:unhideWhenUsed/>
    <w:rsid w:val="005E28EF"/>
    <w:pPr>
      <w:suppressAutoHyphens w:val="0"/>
      <w:autoSpaceDN/>
      <w:spacing w:before="100" w:beforeAutospacing="1" w:after="100" w:afterAutospacing="1"/>
      <w:textAlignment w:val="auto"/>
    </w:pPr>
    <w:rPr>
      <w:rFonts w:ascii="Times New Roman" w:hAnsi="Times New Roman"/>
      <w:color w:val="auto"/>
      <w:kern w:val="0"/>
      <w:sz w:val="24"/>
      <w:szCs w:val="24"/>
    </w:rPr>
  </w:style>
  <w:style w:type="character" w:styleId="Strong">
    <w:name w:val="Strong"/>
    <w:basedOn w:val="DefaultParagraphFont"/>
    <w:uiPriority w:val="22"/>
    <w:qFormat/>
    <w:rsid w:val="005E28EF"/>
    <w:rPr>
      <w:b/>
      <w:bCs/>
    </w:rPr>
  </w:style>
  <w:style w:type="character" w:styleId="FollowedHyperlink">
    <w:name w:val="FollowedHyperlink"/>
    <w:basedOn w:val="DefaultParagraphFont"/>
    <w:uiPriority w:val="99"/>
    <w:semiHidden/>
    <w:unhideWhenUsed/>
    <w:rsid w:val="00BE43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743706">
      <w:bodyDiv w:val="1"/>
      <w:marLeft w:val="0"/>
      <w:marRight w:val="0"/>
      <w:marTop w:val="0"/>
      <w:marBottom w:val="0"/>
      <w:divBdr>
        <w:top w:val="none" w:sz="0" w:space="0" w:color="auto"/>
        <w:left w:val="none" w:sz="0" w:space="0" w:color="auto"/>
        <w:bottom w:val="none" w:sz="0" w:space="0" w:color="auto"/>
        <w:right w:val="none" w:sz="0" w:space="0" w:color="auto"/>
      </w:divBdr>
    </w:div>
    <w:div w:id="1105343715">
      <w:bodyDiv w:val="1"/>
      <w:marLeft w:val="0"/>
      <w:marRight w:val="0"/>
      <w:marTop w:val="0"/>
      <w:marBottom w:val="0"/>
      <w:divBdr>
        <w:top w:val="none" w:sz="0" w:space="0" w:color="auto"/>
        <w:left w:val="none" w:sz="0" w:space="0" w:color="auto"/>
        <w:bottom w:val="none" w:sz="0" w:space="0" w:color="auto"/>
        <w:right w:val="none" w:sz="0" w:space="0" w:color="auto"/>
      </w:divBdr>
    </w:div>
    <w:div w:id="1181121957">
      <w:bodyDiv w:val="1"/>
      <w:marLeft w:val="0"/>
      <w:marRight w:val="0"/>
      <w:marTop w:val="0"/>
      <w:marBottom w:val="0"/>
      <w:divBdr>
        <w:top w:val="none" w:sz="0" w:space="0" w:color="auto"/>
        <w:left w:val="none" w:sz="0" w:space="0" w:color="auto"/>
        <w:bottom w:val="none" w:sz="0" w:space="0" w:color="auto"/>
        <w:right w:val="none" w:sz="0" w:space="0" w:color="auto"/>
      </w:divBdr>
    </w:div>
    <w:div w:id="1687125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ustomXml" Target="ink/ink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badminton.wales/development"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ustomXml" Target="ink/ink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badminton.wales/shuttle-time"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4T09:29:48.985"/>
    </inkml:context>
    <inkml:brush xml:id="br0">
      <inkml:brushProperty name="width" value="0.1" units="cm"/>
      <inkml:brushProperty name="height" value="0.1" units="cm"/>
      <inkml:brushProperty name="color" value="#AE198D"/>
      <inkml:brushProperty name="ignorePressure" value="1"/>
      <inkml:brushProperty name="inkEffects" value="galaxy"/>
      <inkml:brushProperty name="anchorX" value="-10774.82422"/>
      <inkml:brushProperty name="anchorY" value="-3222.87158"/>
      <inkml:brushProperty name="scaleFactor" value="0.50087"/>
    </inkml:brush>
    <inkml:brush xml:id="br1">
      <inkml:brushProperty name="width" value="0.1" units="cm"/>
      <inkml:brushProperty name="height" value="0.1" units="cm"/>
      <inkml:brushProperty name="color" value="#AE198D"/>
      <inkml:brushProperty name="ignorePressure" value="1"/>
      <inkml:brushProperty name="inkEffects" value="galaxy"/>
      <inkml:brushProperty name="anchorX" value="-11622.96387"/>
      <inkml:brushProperty name="anchorY" value="-4071.01074"/>
      <inkml:brushProperty name="scaleFactor" value="0.50087"/>
    </inkml:brush>
  </inkml:definitions>
  <inkml:trace contextRef="#ctx0" brushRef="#br0">1 1,'0'0,"0"0</inkml:trace>
  <inkml:trace contextRef="#ctx0" brushRef="#br1" timeOffset="288.54">1 1,'0'0,"0"0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4T09:29:48.227"/>
    </inkml:context>
    <inkml:brush xml:id="br0">
      <inkml:brushProperty name="width" value="0.1" units="cm"/>
      <inkml:brushProperty name="height" value="0.1" units="cm"/>
      <inkml:brushProperty name="color" value="#AE198D"/>
      <inkml:brushProperty name="ignorePressure" value="1"/>
      <inkml:brushProperty name="inkEffects" value="galaxy"/>
      <inkml:brushProperty name="anchorX" value="-9926.68457"/>
      <inkml:brushProperty name="anchorY" value="-2374.73242"/>
      <inkml:brushProperty name="scaleFactor" value="0.50087"/>
    </inkml:brush>
  </inkml:definitions>
  <inkml:trace contextRef="#ctx0" brushRef="#br0">1 1,'0'0,"0"0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D49C82380D684BAAF52EB56B3F27A5" ma:contentTypeVersion="2" ma:contentTypeDescription="Create a new document." ma:contentTypeScope="" ma:versionID="a241b505dd3acb5397c8262105955b87">
  <xsd:schema xmlns:xsd="http://www.w3.org/2001/XMLSchema" xmlns:xs="http://www.w3.org/2001/XMLSchema" xmlns:p="http://schemas.microsoft.com/office/2006/metadata/properties" xmlns:ns2="c5fab768-bd12-4d2d-a6ee-1c4212b976cb" targetNamespace="http://schemas.microsoft.com/office/2006/metadata/properties" ma:root="true" ma:fieldsID="65d22c24cbf8303731382b415e62133d" ns2:_="">
    <xsd:import namespace="c5fab768-bd12-4d2d-a6ee-1c4212b976c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ab768-bd12-4d2d-a6ee-1c4212b97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26A048-6328-47BF-B208-6F4996C9D4F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5fab768-bd12-4d2d-a6ee-1c4212b976cb"/>
    <ds:schemaRef ds:uri="http://www.w3.org/XML/1998/namespace"/>
    <ds:schemaRef ds:uri="http://purl.org/dc/dcmitype/"/>
  </ds:schemaRefs>
</ds:datastoreItem>
</file>

<file path=customXml/itemProps2.xml><?xml version="1.0" encoding="utf-8"?>
<ds:datastoreItem xmlns:ds="http://schemas.openxmlformats.org/officeDocument/2006/customXml" ds:itemID="{E56E7506-052E-4F72-A616-00BBB7D9498F}">
  <ds:schemaRefs>
    <ds:schemaRef ds:uri="http://schemas.microsoft.com/sharepoint/v3/contenttype/forms"/>
  </ds:schemaRefs>
</ds:datastoreItem>
</file>

<file path=customXml/itemProps3.xml><?xml version="1.0" encoding="utf-8"?>
<ds:datastoreItem xmlns:ds="http://schemas.openxmlformats.org/officeDocument/2006/customXml" ds:itemID="{8A7998C8-EC51-4EEF-AC97-8EAAFC9F6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ab768-bd12-4d2d-a6ee-1c4212b97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Stevens</dc:creator>
  <dc:description/>
  <cp:lastModifiedBy>Genevieve Cutter</cp:lastModifiedBy>
  <cp:revision>98</cp:revision>
  <dcterms:created xsi:type="dcterms:W3CDTF">2020-04-14T04:27:00Z</dcterms:created>
  <dcterms:modified xsi:type="dcterms:W3CDTF">2021-09-21T07:59:00Z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0x0101009FD49C82380D684BAAF52EB56B3F27A5</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